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F1" w:rsidRDefault="00337F8A">
      <w:pPr>
        <w:pStyle w:val="20"/>
        <w:keepNext/>
        <w:keepLines/>
        <w:shd w:val="clear" w:color="auto" w:fill="auto"/>
        <w:spacing w:after="261" w:line="360" w:lineRule="exact"/>
      </w:pPr>
      <w:bookmarkStart w:id="0" w:name="bookmark0"/>
      <w:bookmarkStart w:id="1" w:name="_GoBack"/>
      <w:bookmarkEnd w:id="1"/>
      <w:r>
        <w:rPr>
          <w:rStyle w:val="25pt"/>
        </w:rPr>
        <w:t>БЕЛКООПСОЮЗ</w:t>
      </w:r>
      <w:bookmarkEnd w:id="0"/>
    </w:p>
    <w:p w:rsidR="003E54F1" w:rsidRDefault="00337F8A">
      <w:pPr>
        <w:pStyle w:val="22"/>
        <w:shd w:val="clear" w:color="auto" w:fill="auto"/>
        <w:spacing w:before="0" w:after="2913" w:line="310" w:lineRule="exact"/>
      </w:pPr>
      <w:r>
        <w:t>Учреждение образования «Минский торговый колледж»</w:t>
      </w:r>
    </w:p>
    <w:p w:rsidR="003E54F1" w:rsidRDefault="00337F8A">
      <w:pPr>
        <w:pStyle w:val="30"/>
        <w:shd w:val="clear" w:color="auto" w:fill="auto"/>
        <w:spacing w:before="0" w:after="1055" w:line="400" w:lineRule="exact"/>
        <w:ind w:left="260"/>
      </w:pPr>
      <w:bookmarkStart w:id="2" w:name="bookmark1"/>
      <w:r>
        <w:t>СУДОУСТРОЙСТВО</w:t>
      </w:r>
      <w:bookmarkEnd w:id="2"/>
    </w:p>
    <w:p w:rsidR="003E54F1" w:rsidRDefault="00337F8A">
      <w:pPr>
        <w:pStyle w:val="20"/>
        <w:keepNext/>
        <w:keepLines/>
        <w:shd w:val="clear" w:color="auto" w:fill="auto"/>
        <w:spacing w:after="726" w:line="360" w:lineRule="exact"/>
      </w:pPr>
      <w:bookmarkStart w:id="3" w:name="bookmark2"/>
      <w:r>
        <w:t>ДОМАШНЯЯ КОНТРОЛЬНАЯ РАБОТА</w:t>
      </w:r>
      <w:bookmarkEnd w:id="3"/>
    </w:p>
    <w:p w:rsidR="003E54F1" w:rsidRDefault="00337F8A">
      <w:pPr>
        <w:pStyle w:val="40"/>
        <w:shd w:val="clear" w:color="auto" w:fill="auto"/>
        <w:spacing w:before="0"/>
      </w:pPr>
      <w:r>
        <w:t>Для учащихся заочной формы получения образования</w:t>
      </w:r>
    </w:p>
    <w:p w:rsidR="003E54F1" w:rsidRDefault="00337F8A">
      <w:pPr>
        <w:pStyle w:val="40"/>
        <w:shd w:val="clear" w:color="auto" w:fill="auto"/>
        <w:spacing w:before="0" w:after="1382"/>
        <w:ind w:left="260"/>
      </w:pPr>
      <w:r>
        <w:t>3 курса на основе ОСО Специальность 2-24 01 02 «Правоведение»</w:t>
      </w:r>
    </w:p>
    <w:p w:rsidR="003E54F1" w:rsidRDefault="00337F8A">
      <w:pPr>
        <w:pStyle w:val="41"/>
        <w:shd w:val="clear" w:color="auto" w:fill="auto"/>
        <w:spacing w:before="0" w:after="3112"/>
        <w:ind w:firstLine="0"/>
      </w:pPr>
      <w:r>
        <w:t>Контрольная работа составлена в соответствии с программой, утвержденной Министерством образования 28.08.2008г.</w:t>
      </w:r>
    </w:p>
    <w:p w:rsidR="003E54F1" w:rsidRDefault="00021F52">
      <w:pPr>
        <w:pStyle w:val="22"/>
        <w:shd w:val="clear" w:color="auto" w:fill="auto"/>
        <w:spacing w:before="0" w:after="0" w:line="310" w:lineRule="exact"/>
      </w:pPr>
      <w:r>
        <w:t>Минск 2018</w:t>
      </w:r>
    </w:p>
    <w:p w:rsidR="0033017C" w:rsidRDefault="00337F8A">
      <w:pPr>
        <w:pStyle w:val="41"/>
        <w:shd w:val="clear" w:color="auto" w:fill="auto"/>
        <w:tabs>
          <w:tab w:val="left" w:pos="4358"/>
        </w:tabs>
        <w:spacing w:before="0" w:after="0" w:line="566" w:lineRule="exact"/>
        <w:ind w:right="480" w:firstLine="0"/>
        <w:jc w:val="left"/>
      </w:pPr>
      <w:r>
        <w:lastRenderedPageBreak/>
        <w:t xml:space="preserve">Рассмотрено на заседании цикловой комиссии правоведение </w:t>
      </w:r>
    </w:p>
    <w:p w:rsidR="003E54F1" w:rsidRDefault="00337F8A">
      <w:pPr>
        <w:pStyle w:val="41"/>
        <w:shd w:val="clear" w:color="auto" w:fill="auto"/>
        <w:tabs>
          <w:tab w:val="left" w:pos="4358"/>
        </w:tabs>
        <w:spacing w:before="0" w:after="0" w:line="566" w:lineRule="exact"/>
        <w:ind w:right="480" w:firstLine="0"/>
        <w:jc w:val="left"/>
      </w:pPr>
      <w:r>
        <w:t xml:space="preserve">Протокол </w:t>
      </w:r>
      <w:r w:rsidR="0033017C">
        <w:rPr>
          <w:rStyle w:val="1"/>
        </w:rPr>
        <w:t xml:space="preserve">№ </w:t>
      </w:r>
      <w:r w:rsidR="0033017C">
        <w:rPr>
          <w:rStyle w:val="23"/>
        </w:rPr>
        <w:t>___</w:t>
      </w:r>
      <w:r w:rsidR="0033017C" w:rsidRPr="00734648">
        <w:rPr>
          <w:rStyle w:val="23"/>
          <w:u w:val="none"/>
        </w:rPr>
        <w:t>от</w:t>
      </w:r>
      <w:r w:rsidR="00734648">
        <w:rPr>
          <w:rStyle w:val="23"/>
          <w:u w:val="none"/>
        </w:rPr>
        <w:t xml:space="preserve"> «___»_______</w:t>
      </w:r>
      <w:r w:rsidR="00734648">
        <w:rPr>
          <w:rStyle w:val="1"/>
        </w:rPr>
        <w:t xml:space="preserve"> </w:t>
      </w:r>
      <w:r w:rsidR="00021F52">
        <w:rPr>
          <w:rStyle w:val="1"/>
        </w:rPr>
        <w:t>2018</w:t>
      </w:r>
      <w:r>
        <w:rPr>
          <w:rStyle w:val="1"/>
        </w:rPr>
        <w:t>г.</w:t>
      </w:r>
      <w:proofErr w:type="gramStart"/>
      <w:r>
        <w:t xml:space="preserve"> ,</w:t>
      </w:r>
      <w:proofErr w:type="gramEnd"/>
    </w:p>
    <w:p w:rsidR="003E54F1" w:rsidRDefault="00337F8A">
      <w:pPr>
        <w:pStyle w:val="41"/>
        <w:shd w:val="clear" w:color="auto" w:fill="auto"/>
        <w:spacing w:before="0" w:after="0" w:line="566" w:lineRule="exact"/>
        <w:ind w:firstLine="0"/>
        <w:jc w:val="left"/>
        <w:sectPr w:rsidR="003E54F1">
          <w:type w:val="continuous"/>
          <w:pgSz w:w="11909" w:h="16838"/>
          <w:pgMar w:top="1370" w:right="1181" w:bottom="1370" w:left="1248" w:header="0" w:footer="3" w:gutter="0"/>
          <w:cols w:space="720"/>
          <w:noEndnote/>
          <w:docGrid w:linePitch="360"/>
        </w:sectPr>
      </w:pPr>
      <w:r>
        <w:t xml:space="preserve">Председатель цикловой комиссии </w:t>
      </w:r>
      <w:r w:rsidR="0033017C">
        <w:rPr>
          <w:rStyle w:val="1"/>
        </w:rPr>
        <w:t>___________</w:t>
      </w:r>
      <w:r>
        <w:t>Л.В.Кононович</w:t>
      </w:r>
    </w:p>
    <w:p w:rsidR="003E54F1" w:rsidRDefault="00337F8A">
      <w:pPr>
        <w:pStyle w:val="41"/>
        <w:shd w:val="clear" w:color="auto" w:fill="auto"/>
        <w:spacing w:before="0" w:after="0" w:line="317" w:lineRule="exact"/>
        <w:ind w:right="20" w:firstLine="0"/>
      </w:pPr>
      <w:r>
        <w:lastRenderedPageBreak/>
        <w:t>Критерии оценки результатов учебной деятельности учащихся при выполнении домашней контрольной работы по дисциплине:</w:t>
      </w:r>
    </w:p>
    <w:p w:rsidR="003E54F1" w:rsidRDefault="00337F8A">
      <w:pPr>
        <w:pStyle w:val="41"/>
        <w:shd w:val="clear" w:color="auto" w:fill="auto"/>
        <w:spacing w:before="0" w:after="300" w:line="317" w:lineRule="exact"/>
        <w:ind w:right="20" w:firstLine="0"/>
      </w:pPr>
      <w:r>
        <w:t>«</w:t>
      </w:r>
      <w:r>
        <w:rPr>
          <w:rStyle w:val="1"/>
        </w:rPr>
        <w:t>Судоустройство</w:t>
      </w:r>
      <w:r>
        <w:t>»</w:t>
      </w:r>
    </w:p>
    <w:p w:rsidR="003E54F1" w:rsidRDefault="00337F8A">
      <w:pPr>
        <w:pStyle w:val="41"/>
        <w:shd w:val="clear" w:color="auto" w:fill="auto"/>
        <w:spacing w:before="0" w:after="0" w:line="317" w:lineRule="exact"/>
        <w:ind w:left="40" w:right="20" w:firstLine="0"/>
        <w:jc w:val="both"/>
      </w:pPr>
      <w:r>
        <w:rPr>
          <w:rStyle w:val="a5"/>
        </w:rPr>
        <w:t xml:space="preserve">Отметка </w:t>
      </w:r>
      <w:r>
        <w:rPr>
          <w:rStyle w:val="a6"/>
        </w:rPr>
        <w:t>«зачтено»</w:t>
      </w:r>
      <w:r>
        <w:t xml:space="preserve"> выставляется при условии выполнения учащимся большей части объема работ, предусмотренных заданиями контрольной работы, например:</w:t>
      </w:r>
    </w:p>
    <w:p w:rsidR="003E54F1" w:rsidRDefault="00E35913">
      <w:pPr>
        <w:pStyle w:val="41"/>
        <w:numPr>
          <w:ilvl w:val="0"/>
          <w:numId w:val="1"/>
        </w:numPr>
        <w:shd w:val="clear" w:color="auto" w:fill="auto"/>
        <w:tabs>
          <w:tab w:val="left" w:pos="395"/>
        </w:tabs>
        <w:spacing w:before="0" w:after="0" w:line="317" w:lineRule="exact"/>
        <w:ind w:left="400" w:right="20" w:hanging="360"/>
        <w:jc w:val="both"/>
      </w:pPr>
      <w:r>
        <w:t>в</w:t>
      </w:r>
      <w:r w:rsidR="00337F8A">
        <w:t>ерно решена ситуация + оба теоретических вопроса изложены верно и полно;</w:t>
      </w:r>
    </w:p>
    <w:p w:rsidR="003E54F1" w:rsidRDefault="00337F8A">
      <w:pPr>
        <w:pStyle w:val="4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7" w:lineRule="exact"/>
        <w:ind w:left="400" w:right="20" w:hanging="360"/>
        <w:jc w:val="both"/>
      </w:pPr>
      <w:r>
        <w:t>верно решена ситуация + правильно и полно изложен один теоретический вопрос + второй теоретический вопрос изложен неполно (менее 50 %) или неправильно (полностью или в части);</w:t>
      </w:r>
    </w:p>
    <w:p w:rsidR="00E35913" w:rsidRDefault="00E35913" w:rsidP="00E35913">
      <w:pPr>
        <w:pStyle w:val="41"/>
        <w:numPr>
          <w:ilvl w:val="0"/>
          <w:numId w:val="1"/>
        </w:numPr>
        <w:shd w:val="clear" w:color="auto" w:fill="auto"/>
        <w:tabs>
          <w:tab w:val="left" w:pos="395"/>
        </w:tabs>
        <w:spacing w:before="0" w:after="346" w:line="317" w:lineRule="exact"/>
        <w:ind w:left="400" w:right="20" w:hanging="360"/>
        <w:jc w:val="both"/>
      </w:pPr>
      <w:r>
        <w:t>н</w:t>
      </w:r>
      <w:r w:rsidR="00337F8A">
        <w:t>еверно либо не полностью решена ситуация + оба теоретических вопроса Изложены полно и правильно.</w:t>
      </w:r>
    </w:p>
    <w:p w:rsidR="003E54F1" w:rsidRDefault="001943A2" w:rsidP="00E35913">
      <w:pPr>
        <w:pStyle w:val="41"/>
        <w:numPr>
          <w:ilvl w:val="0"/>
          <w:numId w:val="1"/>
        </w:numPr>
        <w:shd w:val="clear" w:color="auto" w:fill="auto"/>
        <w:tabs>
          <w:tab w:val="left" w:pos="395"/>
        </w:tabs>
        <w:spacing w:before="0" w:after="346" w:line="317" w:lineRule="exact"/>
        <w:ind w:left="400" w:right="20" w:hanging="360"/>
        <w:jc w:val="both"/>
      </w:pPr>
      <w:r>
        <w:rPr>
          <w:rStyle w:val="a5"/>
        </w:rPr>
        <w:t>От</w:t>
      </w:r>
      <w:r w:rsidR="00337F8A">
        <w:rPr>
          <w:rStyle w:val="a5"/>
        </w:rPr>
        <w:t xml:space="preserve">метка </w:t>
      </w:r>
      <w:r w:rsidR="00337F8A">
        <w:rPr>
          <w:rStyle w:val="a6"/>
        </w:rPr>
        <w:t>«не зачтено»</w:t>
      </w:r>
      <w:r w:rsidR="00337F8A">
        <w:t xml:space="preserve"> выставляется при условии выполнения учащимся</w:t>
      </w:r>
    </w:p>
    <w:p w:rsidR="003E54F1" w:rsidRDefault="001943A2">
      <w:pPr>
        <w:pStyle w:val="41"/>
        <w:shd w:val="clear" w:color="auto" w:fill="auto"/>
        <w:spacing w:before="0" w:after="0" w:line="322" w:lineRule="exact"/>
        <w:ind w:left="40" w:right="20" w:firstLine="0"/>
        <w:jc w:val="both"/>
      </w:pPr>
      <w:r>
        <w:t>мень</w:t>
      </w:r>
      <w:r w:rsidR="00337F8A">
        <w:t>шей части объема работ, предусмотренных заданиями контрольной работы, например:</w:t>
      </w:r>
    </w:p>
    <w:p w:rsidR="003E54F1" w:rsidRDefault="001943A2">
      <w:pPr>
        <w:pStyle w:val="41"/>
        <w:numPr>
          <w:ilvl w:val="0"/>
          <w:numId w:val="1"/>
        </w:numPr>
        <w:shd w:val="clear" w:color="auto" w:fill="auto"/>
        <w:tabs>
          <w:tab w:val="left" w:pos="400"/>
        </w:tabs>
        <w:spacing w:before="0" w:after="0" w:line="312" w:lineRule="exact"/>
        <w:ind w:left="400" w:right="20" w:hanging="360"/>
        <w:jc w:val="both"/>
      </w:pPr>
      <w:r>
        <w:rPr>
          <w:rStyle w:val="a7"/>
          <w:b w:val="0"/>
          <w:lang w:val="ru-RU"/>
        </w:rPr>
        <w:t>н</w:t>
      </w:r>
      <w:r w:rsidR="00337F8A">
        <w:t>еверно решена ситуация + неверно либо неполно (менее 50 %) изложен е дин или оба теоретических вопроса;</w:t>
      </w:r>
    </w:p>
    <w:p w:rsidR="003E54F1" w:rsidRDefault="00337F8A">
      <w:pPr>
        <w:pStyle w:val="41"/>
        <w:numPr>
          <w:ilvl w:val="0"/>
          <w:numId w:val="1"/>
        </w:numPr>
        <w:shd w:val="clear" w:color="auto" w:fill="auto"/>
        <w:tabs>
          <w:tab w:val="left" w:pos="395"/>
        </w:tabs>
        <w:spacing w:before="0" w:after="296" w:line="317" w:lineRule="exact"/>
        <w:ind w:left="400" w:right="20" w:hanging="360"/>
        <w:jc w:val="both"/>
      </w:pPr>
      <w:r>
        <w:t>верно решена ситуация + оба теоретических вопроса изложены неполно (менее 50%) или неверно.</w:t>
      </w:r>
    </w:p>
    <w:p w:rsidR="003E54F1" w:rsidRDefault="001943A2">
      <w:pPr>
        <w:pStyle w:val="41"/>
        <w:shd w:val="clear" w:color="auto" w:fill="auto"/>
        <w:spacing w:before="0" w:after="349" w:line="322" w:lineRule="exact"/>
        <w:ind w:left="40" w:right="20" w:firstLine="0"/>
        <w:jc w:val="both"/>
      </w:pPr>
      <w:r>
        <w:rPr>
          <w:rStyle w:val="a5"/>
        </w:rPr>
        <w:t>Сит</w:t>
      </w:r>
      <w:r w:rsidR="00337F8A">
        <w:rPr>
          <w:rStyle w:val="a5"/>
        </w:rPr>
        <w:t>уация считается решенной неверно</w:t>
      </w:r>
      <w:r w:rsidR="00337F8A">
        <w:t>, если отсутствуют ответы на поставленные вопросы либо даны ответы не на все поставленные вопросы либо для обоснования выводов использована ненадлежащая норма права, а также если из правильно выбранной нормы права сделаны не правильные выводы.</w:t>
      </w:r>
    </w:p>
    <w:p w:rsidR="003E54F1" w:rsidRDefault="00337F8A" w:rsidP="00D01F7F">
      <w:pPr>
        <w:pStyle w:val="50"/>
        <w:shd w:val="clear" w:color="auto" w:fill="auto"/>
        <w:spacing w:before="0" w:after="0" w:line="260" w:lineRule="exact"/>
        <w:ind w:right="20"/>
        <w:jc w:val="both"/>
      </w:pPr>
      <w:r>
        <w:rPr>
          <w:rStyle w:val="51"/>
          <w:i/>
          <w:iCs/>
        </w:rPr>
        <w:t>Теоретический вопрос считается изложенным неверно</w:t>
      </w:r>
      <w:proofErr w:type="gramStart"/>
      <w:r>
        <w:rPr>
          <w:rStyle w:val="52"/>
        </w:rPr>
        <w:t>.</w:t>
      </w:r>
      <w:proofErr w:type="gramEnd"/>
      <w:r>
        <w:rPr>
          <w:rStyle w:val="52"/>
        </w:rPr>
        <w:t xml:space="preserve"> </w:t>
      </w:r>
      <w:proofErr w:type="gramStart"/>
      <w:r>
        <w:rPr>
          <w:rStyle w:val="52"/>
        </w:rPr>
        <w:t>е</w:t>
      </w:r>
      <w:proofErr w:type="gramEnd"/>
      <w:r>
        <w:rPr>
          <w:rStyle w:val="52"/>
        </w:rPr>
        <w:t>сли при его</w:t>
      </w:r>
      <w:r w:rsidR="001943A2">
        <w:rPr>
          <w:rStyle w:val="52"/>
        </w:rPr>
        <w:t xml:space="preserve"> </w:t>
      </w:r>
      <w:r w:rsidRPr="001943A2">
        <w:rPr>
          <w:i w:val="0"/>
        </w:rPr>
        <w:t>изложении использованы ненадлежащие нормативные акты (утратившие силу нормативные акты, нормативные акты иных государств, нормативные акты, не регулирующие данные вопросы) и комментарии к ним, либо вообще отсутствует информация об источнике, использованном при написании ответа.</w:t>
      </w:r>
      <w:r>
        <w:br w:type="page"/>
      </w:r>
    </w:p>
    <w:p w:rsidR="00D01F7F" w:rsidRDefault="00D01F7F" w:rsidP="00D01F7F">
      <w:pPr>
        <w:pStyle w:val="41"/>
        <w:shd w:val="clear" w:color="auto" w:fill="auto"/>
        <w:tabs>
          <w:tab w:val="left" w:pos="8431"/>
        </w:tabs>
        <w:spacing w:before="0" w:after="0" w:line="307" w:lineRule="exact"/>
        <w:ind w:left="2720" w:right="1160"/>
      </w:pPr>
      <w:r>
        <w:rPr>
          <w:rStyle w:val="1"/>
        </w:rPr>
        <w:lastRenderedPageBreak/>
        <w:t>Методические р</w:t>
      </w:r>
      <w:r w:rsidR="00337F8A">
        <w:rPr>
          <w:rStyle w:val="1"/>
        </w:rPr>
        <w:t>екомендации по выполнению</w:t>
      </w:r>
    </w:p>
    <w:p w:rsidR="003E54F1" w:rsidRDefault="00337F8A" w:rsidP="00D01F7F">
      <w:pPr>
        <w:pStyle w:val="41"/>
        <w:shd w:val="clear" w:color="auto" w:fill="auto"/>
        <w:tabs>
          <w:tab w:val="left" w:pos="8431"/>
        </w:tabs>
        <w:spacing w:before="0" w:after="0" w:line="307" w:lineRule="exact"/>
        <w:ind w:left="2720" w:right="1160"/>
      </w:pPr>
      <w:r>
        <w:rPr>
          <w:rStyle w:val="1"/>
        </w:rPr>
        <w:t>домашней контрольной работы.</w:t>
      </w:r>
      <w:r>
        <w:tab/>
      </w:r>
    </w:p>
    <w:p w:rsidR="00D01F7F" w:rsidRDefault="00D01F7F" w:rsidP="00D01F7F">
      <w:pPr>
        <w:pStyle w:val="41"/>
        <w:shd w:val="clear" w:color="auto" w:fill="auto"/>
        <w:tabs>
          <w:tab w:val="left" w:pos="8431"/>
        </w:tabs>
        <w:spacing w:before="0" w:after="0" w:line="307" w:lineRule="exact"/>
        <w:ind w:left="2720" w:right="1160"/>
      </w:pPr>
    </w:p>
    <w:p w:rsidR="003E54F1" w:rsidRDefault="00D01F7F">
      <w:pPr>
        <w:pStyle w:val="41"/>
        <w:shd w:val="clear" w:color="auto" w:fill="auto"/>
        <w:spacing w:before="0" w:after="0" w:line="322" w:lineRule="exact"/>
        <w:ind w:left="60" w:right="60" w:firstLine="1380"/>
        <w:jc w:val="both"/>
      </w:pPr>
      <w:r>
        <w:t>Контро</w:t>
      </w:r>
      <w:r w:rsidR="00337F8A">
        <w:t>льная работа составлена в 100 вариантах. Вариант контрольной работы определяется по таблице в зависимости от двух последних цифр номера личного дела учащегося.</w:t>
      </w:r>
    </w:p>
    <w:p w:rsidR="003E54F1" w:rsidRDefault="00337F8A">
      <w:pPr>
        <w:pStyle w:val="41"/>
        <w:shd w:val="clear" w:color="auto" w:fill="auto"/>
        <w:spacing w:before="0" w:after="0" w:line="322" w:lineRule="exact"/>
        <w:ind w:left="60" w:right="60" w:firstLine="660"/>
        <w:jc w:val="both"/>
      </w:pPr>
      <w:r>
        <w:t>В таблице по вертикали размещены цифры от 0 до 9, каждая из которых - предпоследняя цифра номера личного дела учащегося. Пересечение вертикальной и горизонтальной линий определяет клетку с номерами вопросов контрольной работы.</w:t>
      </w:r>
    </w:p>
    <w:p w:rsidR="003E54F1" w:rsidRDefault="00337F8A">
      <w:pPr>
        <w:pStyle w:val="41"/>
        <w:shd w:val="clear" w:color="auto" w:fill="auto"/>
        <w:spacing w:before="0" w:after="0" w:line="322" w:lineRule="exact"/>
        <w:ind w:left="60" w:right="60" w:firstLine="660"/>
        <w:jc w:val="both"/>
      </w:pPr>
      <w:r>
        <w:t xml:space="preserve">Учащиеся должны быть внимательны при определении варианта. Работы, выполненные не по своему варианту, возвращаются учащимся без </w:t>
      </w:r>
      <w:r w:rsidR="008D514D">
        <w:rPr>
          <w:rStyle w:val="a7"/>
          <w:b w:val="0"/>
          <w:lang w:val="ru-RU"/>
        </w:rPr>
        <w:t>проверки</w:t>
      </w:r>
      <w:r w:rsidRPr="00655FDE">
        <w:rPr>
          <w:rStyle w:val="a7"/>
          <w:lang w:val="ru-RU"/>
        </w:rPr>
        <w:t xml:space="preserve"> </w:t>
      </w:r>
      <w:r>
        <w:t>и зачета.</w:t>
      </w:r>
    </w:p>
    <w:p w:rsidR="003E54F1" w:rsidRDefault="00337F8A">
      <w:pPr>
        <w:pStyle w:val="41"/>
        <w:shd w:val="clear" w:color="auto" w:fill="auto"/>
        <w:spacing w:before="0" w:after="0" w:line="322" w:lineRule="exact"/>
        <w:ind w:left="60" w:right="60" w:firstLine="660"/>
        <w:jc w:val="both"/>
      </w:pPr>
      <w:r>
        <w:t>Контрольная работа должна быть оформлена в соответствии с общими требованиями:</w:t>
      </w:r>
    </w:p>
    <w:p w:rsidR="003E54F1" w:rsidRDefault="00337F8A">
      <w:pPr>
        <w:pStyle w:val="41"/>
        <w:numPr>
          <w:ilvl w:val="0"/>
          <w:numId w:val="2"/>
        </w:numPr>
        <w:shd w:val="clear" w:color="auto" w:fill="auto"/>
        <w:tabs>
          <w:tab w:val="left" w:pos="386"/>
        </w:tabs>
        <w:spacing w:before="0" w:after="0" w:line="322" w:lineRule="exact"/>
        <w:ind w:left="480" w:right="60" w:hanging="420"/>
        <w:jc w:val="both"/>
      </w:pPr>
      <w:r>
        <w:t>Работа выполняется в ученической тетради объемом 12 листов, страницы которой нумеруются.</w:t>
      </w:r>
    </w:p>
    <w:p w:rsidR="003E54F1" w:rsidRDefault="00337F8A">
      <w:pPr>
        <w:pStyle w:val="41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0" w:line="322" w:lineRule="exact"/>
        <w:ind w:left="480" w:right="60" w:hanging="420"/>
        <w:jc w:val="both"/>
      </w:pPr>
      <w:r>
        <w:t>На каждой странице необходимо оставлять поле шириной 4 см для замечаний преподавателя.</w:t>
      </w:r>
    </w:p>
    <w:p w:rsidR="003E54F1" w:rsidRDefault="00337F8A">
      <w:pPr>
        <w:pStyle w:val="41"/>
        <w:numPr>
          <w:ilvl w:val="0"/>
          <w:numId w:val="2"/>
        </w:numPr>
        <w:shd w:val="clear" w:color="auto" w:fill="auto"/>
        <w:tabs>
          <w:tab w:val="left" w:pos="415"/>
        </w:tabs>
        <w:spacing w:before="0" w:after="0" w:line="322" w:lineRule="exact"/>
        <w:ind w:left="480" w:right="60" w:hanging="420"/>
        <w:jc w:val="both"/>
      </w:pPr>
      <w:r>
        <w:t>Для рецензии преподавателя должны быть оставлены или вложены 2-3 свободные страницы в конце тетради.</w:t>
      </w:r>
    </w:p>
    <w:p w:rsidR="003E54F1" w:rsidRDefault="00337F8A">
      <w:pPr>
        <w:pStyle w:val="41"/>
        <w:numPr>
          <w:ilvl w:val="0"/>
          <w:numId w:val="2"/>
        </w:numPr>
        <w:shd w:val="clear" w:color="auto" w:fill="auto"/>
        <w:tabs>
          <w:tab w:val="left" w:pos="415"/>
        </w:tabs>
        <w:spacing w:before="0" w:after="0" w:line="322" w:lineRule="exact"/>
        <w:ind w:left="480" w:right="60" w:hanging="420"/>
        <w:jc w:val="both"/>
      </w:pPr>
      <w:r>
        <w:t>На обложке тетради должен быть наклеен бланк колледжа. В нем указывается фамилия, имя, отчество учащегося, шифр, наименование дисциплины, номер контрольной работы, номер варианта, адрес, место работы и занимаемая должность.</w:t>
      </w:r>
    </w:p>
    <w:p w:rsidR="003E54F1" w:rsidRDefault="00337F8A">
      <w:pPr>
        <w:pStyle w:val="41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0" w:line="322" w:lineRule="exact"/>
        <w:ind w:left="480" w:right="60" w:hanging="420"/>
        <w:jc w:val="both"/>
      </w:pPr>
      <w:r>
        <w:t>Работа должна быть выполнена четким, разборчивым почерком без сокращений слов.</w:t>
      </w:r>
    </w:p>
    <w:p w:rsidR="008D514D" w:rsidRDefault="00337F8A" w:rsidP="008D514D">
      <w:pPr>
        <w:pStyle w:val="41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0" w:line="322" w:lineRule="exact"/>
        <w:ind w:left="480" w:right="60" w:hanging="420"/>
        <w:jc w:val="both"/>
      </w:pPr>
      <w:r>
        <w:t>В конце работы указываются: перечень фактически использованной (а не рекомендованной) литературы, дата выполнения работы и подпись</w:t>
      </w:r>
      <w:r w:rsidR="008D514D">
        <w:t xml:space="preserve"> учащегося</w:t>
      </w:r>
    </w:p>
    <w:p w:rsidR="003E54F1" w:rsidRDefault="008D514D" w:rsidP="008D514D">
      <w:pPr>
        <w:pStyle w:val="41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0" w:line="322" w:lineRule="exact"/>
        <w:ind w:left="480" w:right="60" w:hanging="420"/>
        <w:jc w:val="both"/>
      </w:pPr>
      <w:r w:rsidRPr="008D514D">
        <w:rPr>
          <w:rStyle w:val="18pt"/>
          <w:sz w:val="26"/>
          <w:szCs w:val="26"/>
        </w:rPr>
        <w:t>В</w:t>
      </w:r>
      <w:r>
        <w:rPr>
          <w:rStyle w:val="18pt"/>
        </w:rPr>
        <w:t xml:space="preserve"> </w:t>
      </w:r>
      <w:r w:rsidR="00337F8A">
        <w:t>случае</w:t>
      </w:r>
      <w:proofErr w:type="gramStart"/>
      <w:r w:rsidR="00337F8A">
        <w:t>,</w:t>
      </w:r>
      <w:proofErr w:type="gramEnd"/>
      <w:r w:rsidR="00337F8A">
        <w:t xml:space="preserve"> если работа выполняется с применением компьютерной техники, [</w:t>
      </w:r>
      <w:r>
        <w:t>д</w:t>
      </w:r>
      <w:r w:rsidR="00337F8A">
        <w:t xml:space="preserve">олжен быть использован шрифт </w:t>
      </w:r>
      <w:r w:rsidR="00337F8A" w:rsidRPr="008D514D">
        <w:rPr>
          <w:lang w:val="en-US"/>
        </w:rPr>
        <w:t>Times</w:t>
      </w:r>
      <w:r w:rsidR="00337F8A" w:rsidRPr="00655FDE">
        <w:t xml:space="preserve"> </w:t>
      </w:r>
      <w:r w:rsidR="00337F8A" w:rsidRPr="008D514D">
        <w:rPr>
          <w:lang w:val="en-US"/>
        </w:rPr>
        <w:t>New</w:t>
      </w:r>
      <w:r w:rsidR="00337F8A" w:rsidRPr="00655FDE">
        <w:t xml:space="preserve"> </w:t>
      </w:r>
      <w:r w:rsidR="00337F8A" w:rsidRPr="008D514D">
        <w:rPr>
          <w:lang w:val="en-US"/>
        </w:rPr>
        <w:t>Roman</w:t>
      </w:r>
      <w:r w:rsidR="00337F8A" w:rsidRPr="00655FDE">
        <w:t xml:space="preserve">, </w:t>
      </w:r>
      <w:r w:rsidR="00337F8A">
        <w:t xml:space="preserve">размер 13-14, </w:t>
      </w:r>
      <w:r>
        <w:t>м</w:t>
      </w:r>
      <w:r w:rsidR="00337F8A">
        <w:t>еждустрочный интервал 1,5 пункта.</w:t>
      </w:r>
    </w:p>
    <w:p w:rsidR="003E54F1" w:rsidRDefault="008D514D">
      <w:pPr>
        <w:pStyle w:val="41"/>
        <w:shd w:val="clear" w:color="auto" w:fill="auto"/>
        <w:spacing w:before="0" w:after="0" w:line="322" w:lineRule="exact"/>
        <w:ind w:left="480" w:right="60" w:firstLine="240"/>
        <w:jc w:val="left"/>
      </w:pPr>
      <w:r>
        <w:t>о</w:t>
      </w:r>
      <w:r w:rsidR="00337F8A">
        <w:t>тветы на вопросы контрольной работы по своему содержанию должны</w:t>
      </w:r>
      <w:proofErr w:type="gramStart"/>
      <w:r w:rsidR="00337F8A">
        <w:t xml:space="preserve"> С</w:t>
      </w:r>
      <w:proofErr w:type="gramEnd"/>
      <w:r w:rsidR="00337F8A">
        <w:t>оответствовать следующим требованиям:</w:t>
      </w:r>
    </w:p>
    <w:p w:rsidR="003E54F1" w:rsidRDefault="00337F8A">
      <w:pPr>
        <w:pStyle w:val="41"/>
        <w:numPr>
          <w:ilvl w:val="0"/>
          <w:numId w:val="3"/>
        </w:numPr>
        <w:shd w:val="clear" w:color="auto" w:fill="auto"/>
        <w:tabs>
          <w:tab w:val="left" w:pos="386"/>
        </w:tabs>
        <w:spacing w:before="0" w:after="0" w:line="322" w:lineRule="exact"/>
        <w:ind w:left="480" w:right="60" w:hanging="420"/>
        <w:jc w:val="both"/>
      </w:pPr>
      <w:r>
        <w:t>Ответ должен быть четким, ясным и достаточно полным. Текст работы, не соответствующий теме вопроса, в качестве ответа не засчитывается.</w:t>
      </w:r>
    </w:p>
    <w:p w:rsidR="003E54F1" w:rsidRDefault="008D514D">
      <w:pPr>
        <w:pStyle w:val="41"/>
        <w:numPr>
          <w:ilvl w:val="0"/>
          <w:numId w:val="3"/>
        </w:numPr>
        <w:shd w:val="clear" w:color="auto" w:fill="auto"/>
        <w:tabs>
          <w:tab w:val="left" w:pos="410"/>
        </w:tabs>
        <w:spacing w:before="0" w:after="0" w:line="322" w:lineRule="exact"/>
        <w:ind w:left="480" w:right="60" w:hanging="420"/>
        <w:jc w:val="both"/>
      </w:pPr>
      <w:r>
        <w:t>Е</w:t>
      </w:r>
      <w:r w:rsidR="00337F8A">
        <w:t>сли в ответе на вопрос цитируется тот или иной нормативный акт (закон, кодекс, инструкция и т.д.), необходимо делать ссылку на его конкретную статью или пункт прямо по тексту работы. Например: ст. 42 ТК РБ или п.4 Положения о поставках товаров в Республике Беларусь. Это сделает ответ более убедительным и, кроме того, послужит доказательством работы учащегося с нормативным матер</w:t>
      </w:r>
      <w:r w:rsidR="001D0085">
        <w:t xml:space="preserve">иалом, </w:t>
      </w:r>
      <w:proofErr w:type="gramStart"/>
      <w:r w:rsidR="001D0085">
        <w:t>что</w:t>
      </w:r>
      <w:proofErr w:type="gramEnd"/>
      <w:r w:rsidR="001D0085">
        <w:t xml:space="preserve"> безусловно, является</w:t>
      </w:r>
      <w:r w:rsidR="00337F8A">
        <w:t xml:space="preserve"> </w:t>
      </w:r>
      <w:r w:rsidR="001D0085">
        <w:t>п</w:t>
      </w:r>
      <w:r w:rsidR="00337F8A">
        <w:t>оложительным моментом.</w:t>
      </w:r>
    </w:p>
    <w:p w:rsidR="003E54F1" w:rsidRDefault="00337F8A">
      <w:pPr>
        <w:pStyle w:val="41"/>
        <w:shd w:val="clear" w:color="auto" w:fill="auto"/>
        <w:spacing w:before="0" w:after="0" w:line="317" w:lineRule="exact"/>
        <w:ind w:left="20" w:right="20" w:firstLine="0"/>
        <w:jc w:val="both"/>
      </w:pPr>
      <w:r>
        <w:t xml:space="preserve">Использовать учебники и иные пособия для ответов на вопросы контрольной работы нужно очень осторожно, учитывая при этом новейшие </w:t>
      </w:r>
      <w:r w:rsidR="001D0085">
        <w:t>и</w:t>
      </w:r>
      <w:r>
        <w:t>зменения законодательства.</w:t>
      </w:r>
    </w:p>
    <w:p w:rsidR="003E54F1" w:rsidRDefault="00337F8A">
      <w:pPr>
        <w:pStyle w:val="41"/>
        <w:shd w:val="clear" w:color="auto" w:fill="auto"/>
        <w:spacing w:before="0" w:after="0" w:line="317" w:lineRule="exact"/>
        <w:ind w:left="20" w:right="20" w:firstLine="0"/>
        <w:jc w:val="both"/>
      </w:pPr>
      <w:r>
        <w:lastRenderedPageBreak/>
        <w:t>Необходимо помнить, что мы живем в суверенном государстве - Республике Беларусь, на территории которой действуют Законы Республики Беларусь и Законы СССР, не противоречащие законам Республики Беларусь. Поэтому, отвечая на поставленные вопросы, не нужно бездумно цитировать законы СССР, а тем более - законы Российской Федерации.</w:t>
      </w:r>
    </w:p>
    <w:p w:rsidR="003E54F1" w:rsidRDefault="00337F8A">
      <w:pPr>
        <w:pStyle w:val="41"/>
        <w:shd w:val="clear" w:color="auto" w:fill="auto"/>
        <w:spacing w:before="0" w:after="0" w:line="317" w:lineRule="exact"/>
        <w:ind w:left="20" w:right="20" w:firstLine="0"/>
        <w:jc w:val="both"/>
        <w:sectPr w:rsidR="003E54F1">
          <w:pgSz w:w="11909" w:h="16838"/>
          <w:pgMar w:top="1269" w:right="1101" w:bottom="1485" w:left="1173" w:header="0" w:footer="3" w:gutter="0"/>
          <w:cols w:space="720"/>
          <w:noEndnote/>
          <w:docGrid w:linePitch="360"/>
        </w:sectPr>
      </w:pPr>
      <w:r>
        <w:t>И, наконец, прежде чем решить ситуацию, приведите полностью ее текст. Затем необходимо найти подходящую норму Закона (или иного акта), внимательно прочесть ее, а потом - применить к изложенной ситуации, то есть с учетом этой нормы сделайте вывод о том, соблюдены ли требования закона в данной ситуации. Далее ответьте на поставленные вопросы. Если бы не пришли к однозначному выводу по с</w:t>
      </w:r>
      <w:r w:rsidR="001D0085">
        <w:t>итуации, изложите свое мнение п</w:t>
      </w:r>
      <w:r>
        <w:t>исьменно таким, какое оно есть. Важно не только дать правильный ответ, но и показать результат мыслительной деятельности, желание разобраться в доставленных вопросах. При решении ситуаций можно использовать Методические рекомендации в помощь учащимся заочного отделения по решению ситуаций правовой тематики, которые в достаточном количестве</w:t>
      </w:r>
      <w:proofErr w:type="gramStart"/>
      <w:r>
        <w:t xml:space="preserve"> И</w:t>
      </w:r>
      <w:proofErr w:type="gramEnd"/>
      <w:r>
        <w:t>меются в Цикловой комиссии правоведения (кабинет 33а).</w:t>
      </w:r>
    </w:p>
    <w:p w:rsidR="003E54F1" w:rsidRDefault="003E54F1">
      <w:pPr>
        <w:pStyle w:val="11"/>
        <w:keepNext/>
        <w:keepLines/>
        <w:shd w:val="clear" w:color="auto" w:fill="auto"/>
        <w:tabs>
          <w:tab w:val="left" w:pos="6168"/>
        </w:tabs>
        <w:spacing w:after="452" w:line="440" w:lineRule="exact"/>
        <w:ind w:left="1440"/>
      </w:pPr>
    </w:p>
    <w:p w:rsidR="003E54F1" w:rsidRDefault="00337F8A">
      <w:pPr>
        <w:pStyle w:val="aa"/>
        <w:framePr w:w="9907" w:wrap="notBeside" w:vAnchor="text" w:hAnchor="text" w:xAlign="center" w:y="1"/>
        <w:shd w:val="clear" w:color="auto" w:fill="auto"/>
        <w:spacing w:line="260" w:lineRule="exact"/>
      </w:pPr>
      <w:r>
        <w:rPr>
          <w:rStyle w:val="ab"/>
        </w:rPr>
        <w:t>Варианты контрольной работы: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826"/>
        <w:gridCol w:w="826"/>
        <w:gridCol w:w="830"/>
        <w:gridCol w:w="821"/>
        <w:gridCol w:w="821"/>
        <w:gridCol w:w="821"/>
        <w:gridCol w:w="830"/>
        <w:gridCol w:w="830"/>
        <w:gridCol w:w="797"/>
        <w:gridCol w:w="840"/>
        <w:gridCol w:w="840"/>
      </w:tblGrid>
      <w:tr w:rsidR="003E54F1">
        <w:trPr>
          <w:trHeight w:hRule="exact" w:val="35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54F1" w:rsidRDefault="003E54F1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8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54F1" w:rsidRDefault="00337F8A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120" w:firstLine="0"/>
              <w:jc w:val="left"/>
            </w:pPr>
            <w:r>
              <w:rPr>
                <w:rStyle w:val="31"/>
              </w:rPr>
              <w:t>Последняя цифра личного номера учащегося</w:t>
            </w:r>
          </w:p>
        </w:tc>
      </w:tr>
      <w:tr w:rsidR="00015856" w:rsidTr="00D70354">
        <w:trPr>
          <w:cantSplit/>
          <w:trHeight w:hRule="exact" w:val="1147"/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15856" w:rsidRDefault="00015856" w:rsidP="00015856">
            <w:pPr>
              <w:framePr w:w="9907"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15856" w:rsidRPr="00015856" w:rsidRDefault="00015856" w:rsidP="00015856">
            <w:pPr>
              <w:framePr w:w="9907" w:wrap="notBeside" w:vAnchor="text" w:hAnchor="text" w:xAlign="center" w:y="1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5856">
              <w:rPr>
                <w:rFonts w:ascii="Times New Roman" w:hAnsi="Times New Roman" w:cs="Times New Roman"/>
                <w:b/>
                <w:sz w:val="32"/>
                <w:szCs w:val="32"/>
              </w:rPr>
              <w:t>Предпоследняя цифра личного номера учащегося</w:t>
            </w:r>
          </w:p>
          <w:p w:rsidR="00015856" w:rsidRDefault="00015856" w:rsidP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60" w:right="113" w:firstLine="0"/>
            </w:pPr>
          </w:p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 w:right="113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CourierNew-2pt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right="300" w:firstLine="0"/>
              <w:jc w:val="right"/>
            </w:pPr>
            <w:r>
              <w:rPr>
                <w:rStyle w:val="CourierNew-2pt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CourierNew-2pt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CourierNew-2pt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CourierNew-2pt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CourierNew-2pt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CourierNew-2pt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CourierNew-2pt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CourierNew-2pt"/>
              </w:rPr>
              <w:t>9</w:t>
            </w:r>
          </w:p>
        </w:tc>
      </w:tr>
      <w:tr w:rsidR="00015856" w:rsidTr="00D70354">
        <w:trPr>
          <w:trHeight w:hRule="exact" w:val="326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15856" w:rsidRDefault="00015856" w:rsidP="00015856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 w:right="113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3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10</w:t>
            </w:r>
          </w:p>
        </w:tc>
      </w:tr>
      <w:tr w:rsidR="00015856">
        <w:trPr>
          <w:trHeight w:hRule="exact" w:val="317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right="360" w:firstLine="0"/>
              <w:jc w:val="right"/>
            </w:pPr>
            <w:r>
              <w:rPr>
                <w:rStyle w:val="CourierNew-2pt"/>
              </w:rPr>
              <w:t>0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30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34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36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37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39</w:t>
            </w:r>
          </w:p>
        </w:tc>
      </w:tr>
      <w:tr w:rsidR="00015856">
        <w:trPr>
          <w:trHeight w:hRule="exact" w:val="317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61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64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66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67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68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69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70</w:t>
            </w:r>
          </w:p>
        </w:tc>
      </w:tr>
      <w:tr w:rsidR="00015856">
        <w:trPr>
          <w:trHeight w:hRule="exact" w:val="33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20</w:t>
            </w:r>
          </w:p>
        </w:tc>
      </w:tr>
      <w:tr w:rsidR="00015856">
        <w:trPr>
          <w:trHeight w:hRule="exact" w:val="322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right="360" w:firstLine="0"/>
              <w:jc w:val="right"/>
            </w:pPr>
            <w:r>
              <w:rPr>
                <w:rStyle w:val="CourierNew-2pt"/>
              </w:rPr>
              <w:t>1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40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44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46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47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49</w:t>
            </w:r>
          </w:p>
        </w:tc>
      </w:tr>
      <w:tr w:rsidR="00015856">
        <w:trPr>
          <w:trHeight w:hRule="exact" w:val="326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71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74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76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77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78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79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80</w:t>
            </w:r>
          </w:p>
        </w:tc>
      </w:tr>
      <w:tr w:rsidR="00015856">
        <w:trPr>
          <w:trHeight w:hRule="exact" w:val="33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30</w:t>
            </w:r>
          </w:p>
        </w:tc>
      </w:tr>
      <w:tr w:rsidR="00015856">
        <w:trPr>
          <w:trHeight w:hRule="exact" w:val="322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CourierNew-2pt"/>
              </w:rPr>
              <w:t>2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50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54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56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57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59</w:t>
            </w:r>
          </w:p>
        </w:tc>
      </w:tr>
      <w:tr w:rsidR="00015856">
        <w:trPr>
          <w:trHeight w:hRule="exact" w:val="336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81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84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86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87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88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89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90</w:t>
            </w:r>
          </w:p>
        </w:tc>
      </w:tr>
      <w:tr w:rsidR="00015856">
        <w:trPr>
          <w:trHeight w:hRule="exact" w:val="336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40</w:t>
            </w:r>
          </w:p>
        </w:tc>
      </w:tr>
      <w:tr w:rsidR="00015856">
        <w:trPr>
          <w:trHeight w:hRule="exact" w:val="33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CourierNew-2pt"/>
              </w:rPr>
              <w:t>3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60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right="300" w:firstLine="0"/>
              <w:jc w:val="right"/>
            </w:pPr>
            <w:r>
              <w:rPr>
                <w:rStyle w:val="31"/>
              </w:rPr>
              <w:t>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9</w:t>
            </w:r>
          </w:p>
        </w:tc>
      </w:tr>
      <w:tr w:rsidR="00015856">
        <w:trPr>
          <w:trHeight w:hRule="exact" w:val="33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61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64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66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67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68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69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70</w:t>
            </w:r>
          </w:p>
        </w:tc>
      </w:tr>
      <w:tr w:rsidR="00015856">
        <w:trPr>
          <w:trHeight w:hRule="exact" w:val="336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Pr="008539AC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  <w:rPr>
                <w:color w:val="auto"/>
              </w:rPr>
            </w:pPr>
            <w:r w:rsidRPr="008539AC">
              <w:rPr>
                <w:rStyle w:val="31"/>
                <w:color w:val="auto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50</w:t>
            </w:r>
          </w:p>
        </w:tc>
      </w:tr>
      <w:tr w:rsidR="00015856">
        <w:trPr>
          <w:trHeight w:hRule="exact" w:val="322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CourierNew-2pt"/>
              </w:rPr>
              <w:t>4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10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14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16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Pr="008539AC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  <w:rPr>
                <w:color w:val="auto"/>
              </w:rPr>
            </w:pPr>
            <w:r w:rsidRPr="008539AC">
              <w:rPr>
                <w:rStyle w:val="31"/>
                <w:color w:val="auto"/>
              </w:rPr>
              <w:t>17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19</w:t>
            </w:r>
          </w:p>
        </w:tc>
      </w:tr>
      <w:tr w:rsidR="00015856">
        <w:trPr>
          <w:trHeight w:hRule="exact" w:val="322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71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74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76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77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Pr="008539AC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  <w:rPr>
                <w:color w:val="auto"/>
              </w:rPr>
            </w:pPr>
            <w:r w:rsidRPr="008539AC">
              <w:rPr>
                <w:rStyle w:val="31"/>
                <w:color w:val="auto"/>
              </w:rPr>
              <w:t>78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79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80</w:t>
            </w:r>
          </w:p>
        </w:tc>
      </w:tr>
      <w:tr w:rsidR="00015856">
        <w:trPr>
          <w:trHeight w:hRule="exact" w:val="336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60</w:t>
            </w:r>
          </w:p>
        </w:tc>
      </w:tr>
      <w:tr w:rsidR="00015856">
        <w:trPr>
          <w:trHeight w:hRule="exact" w:val="326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CourierNew-2pt"/>
              </w:rPr>
              <w:t>5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20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24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26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27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29</w:t>
            </w:r>
          </w:p>
        </w:tc>
      </w:tr>
      <w:tr w:rsidR="00015856">
        <w:trPr>
          <w:trHeight w:hRule="exact" w:val="326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81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84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86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87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88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89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90</w:t>
            </w:r>
          </w:p>
        </w:tc>
      </w:tr>
      <w:tr w:rsidR="00015856">
        <w:trPr>
          <w:trHeight w:hRule="exact" w:val="34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31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10</w:t>
            </w:r>
          </w:p>
        </w:tc>
      </w:tr>
      <w:tr w:rsidR="00015856">
        <w:trPr>
          <w:trHeight w:hRule="exact" w:val="33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31"/>
              </w:rPr>
              <w:t>6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40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44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46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47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49</w:t>
            </w:r>
          </w:p>
        </w:tc>
      </w:tr>
      <w:tr w:rsidR="00015856">
        <w:trPr>
          <w:trHeight w:hRule="exact" w:val="326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71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74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76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77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78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79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80</w:t>
            </w:r>
          </w:p>
        </w:tc>
      </w:tr>
      <w:tr w:rsidR="00015856">
        <w:trPr>
          <w:trHeight w:hRule="exact" w:val="33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20</w:t>
            </w:r>
          </w:p>
        </w:tc>
      </w:tr>
      <w:tr w:rsidR="00015856">
        <w:trPr>
          <w:trHeight w:hRule="exact" w:val="336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CourierNew-2pt"/>
              </w:rPr>
              <w:t>7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50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54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56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57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59</w:t>
            </w:r>
          </w:p>
        </w:tc>
      </w:tr>
      <w:tr w:rsidR="00015856">
        <w:trPr>
          <w:trHeight w:hRule="exact" w:val="33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81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84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86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87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88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89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90</w:t>
            </w:r>
          </w:p>
        </w:tc>
      </w:tr>
      <w:tr w:rsidR="00015856">
        <w:trPr>
          <w:trHeight w:hRule="exact" w:val="33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30</w:t>
            </w:r>
          </w:p>
        </w:tc>
      </w:tr>
      <w:tr w:rsidR="00015856">
        <w:trPr>
          <w:trHeight w:hRule="exact" w:val="33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CourierNew-2pt"/>
              </w:rPr>
              <w:t>8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60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31"/>
              </w:rPr>
              <w:t>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9</w:t>
            </w:r>
          </w:p>
        </w:tc>
      </w:tr>
      <w:tr w:rsidR="00015856">
        <w:trPr>
          <w:trHeight w:hRule="exact" w:val="33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61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64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66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67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68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69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70</w:t>
            </w:r>
          </w:p>
        </w:tc>
      </w:tr>
      <w:tr w:rsidR="00015856">
        <w:trPr>
          <w:trHeight w:hRule="exact" w:val="341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40</w:t>
            </w:r>
          </w:p>
        </w:tc>
      </w:tr>
      <w:tr w:rsidR="00015856">
        <w:trPr>
          <w:trHeight w:hRule="exact" w:val="322"/>
          <w:jc w:val="center"/>
        </w:trPr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856" w:rsidRDefault="00015856" w:rsidP="00D41CBD">
            <w:pPr>
              <w:pStyle w:val="41"/>
              <w:framePr w:w="9907" w:wrap="notBeside" w:vAnchor="text" w:hAnchor="text" w:xAlign="center" w:y="1"/>
              <w:spacing w:before="0" w:after="0" w:line="260" w:lineRule="exact"/>
              <w:ind w:left="26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CourierNew-2pt"/>
              </w:rPr>
              <w:t>9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10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14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15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16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17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19</w:t>
            </w:r>
          </w:p>
        </w:tc>
      </w:tr>
      <w:tr w:rsidR="00015856">
        <w:trPr>
          <w:trHeight w:hRule="exact" w:val="355"/>
          <w:jc w:val="center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60" w:firstLine="0"/>
              <w:jc w:val="left"/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856" w:rsidRDefault="00015856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71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72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73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74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75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76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77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31"/>
              </w:rPr>
              <w:t>78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79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856" w:rsidRDefault="00015856">
            <w:pPr>
              <w:pStyle w:val="41"/>
              <w:framePr w:w="9907" w:wrap="notBeside" w:vAnchor="text" w:hAnchor="text" w:xAlign="center" w:y="1"/>
              <w:shd w:val="clear" w:color="auto" w:fill="auto"/>
              <w:spacing w:before="0" w:after="0" w:line="260" w:lineRule="exact"/>
              <w:ind w:left="300" w:firstLine="0"/>
              <w:jc w:val="left"/>
            </w:pPr>
            <w:r>
              <w:rPr>
                <w:rStyle w:val="31"/>
              </w:rPr>
              <w:t>80</w:t>
            </w:r>
          </w:p>
        </w:tc>
      </w:tr>
    </w:tbl>
    <w:p w:rsidR="003E54F1" w:rsidRDefault="003E54F1">
      <w:pPr>
        <w:rPr>
          <w:sz w:val="2"/>
          <w:szCs w:val="2"/>
        </w:rPr>
      </w:pPr>
    </w:p>
    <w:p w:rsidR="003E54F1" w:rsidRDefault="003E54F1">
      <w:pPr>
        <w:rPr>
          <w:sz w:val="2"/>
          <w:szCs w:val="2"/>
        </w:rPr>
        <w:sectPr w:rsidR="003E54F1">
          <w:type w:val="continuous"/>
          <w:pgSz w:w="11909" w:h="16838"/>
          <w:pgMar w:top="1709" w:right="996" w:bottom="1647" w:left="996" w:header="0" w:footer="3" w:gutter="0"/>
          <w:cols w:space="720"/>
          <w:noEndnote/>
          <w:docGrid w:linePitch="360"/>
        </w:sectPr>
      </w:pPr>
    </w:p>
    <w:p w:rsidR="00D70354" w:rsidRDefault="00D70354">
      <w:pPr>
        <w:pStyle w:val="80"/>
        <w:shd w:val="clear" w:color="auto" w:fill="auto"/>
        <w:ind w:right="40"/>
        <w:rPr>
          <w:rStyle w:val="81"/>
          <w:b/>
          <w:bCs/>
        </w:rPr>
      </w:pPr>
    </w:p>
    <w:p w:rsidR="00D70354" w:rsidRDefault="00D70354">
      <w:pPr>
        <w:pStyle w:val="80"/>
        <w:shd w:val="clear" w:color="auto" w:fill="auto"/>
        <w:ind w:right="40"/>
        <w:rPr>
          <w:rStyle w:val="81"/>
          <w:b/>
          <w:bCs/>
        </w:rPr>
      </w:pPr>
    </w:p>
    <w:p w:rsidR="003E54F1" w:rsidRDefault="00337F8A">
      <w:pPr>
        <w:pStyle w:val="80"/>
        <w:shd w:val="clear" w:color="auto" w:fill="auto"/>
        <w:ind w:right="40"/>
      </w:pPr>
      <w:r>
        <w:rPr>
          <w:rStyle w:val="81"/>
          <w:b/>
          <w:bCs/>
        </w:rPr>
        <w:lastRenderedPageBreak/>
        <w:t>ПЕРЕЧЕНЬ ВОПРОСОВ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342"/>
        </w:tabs>
        <w:spacing w:before="0" w:after="0" w:line="322" w:lineRule="exact"/>
        <w:ind w:left="360" w:hanging="340"/>
        <w:jc w:val="both"/>
      </w:pPr>
      <w:r>
        <w:t>Раскройте предмет, систему и значение «Судоустройства».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370"/>
        </w:tabs>
        <w:spacing w:before="0" w:after="0" w:line="322" w:lineRule="exact"/>
        <w:ind w:left="360" w:right="20" w:hanging="340"/>
        <w:jc w:val="both"/>
      </w:pPr>
      <w:r>
        <w:t>Раскройте место «Судоустройства» в системе юридических дисциплин и связь «Судоустройства» с другими юридическими дисциплинами.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375"/>
        </w:tabs>
        <w:spacing w:before="0" w:after="0" w:line="322" w:lineRule="exact"/>
        <w:ind w:left="360" w:hanging="340"/>
        <w:jc w:val="both"/>
      </w:pPr>
      <w:r>
        <w:t>Охарактеризуйте источники дисциплины «Судоустройство».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370"/>
        </w:tabs>
        <w:spacing w:before="0" w:after="0" w:line="322" w:lineRule="exact"/>
        <w:ind w:left="360" w:right="20" w:hanging="340"/>
        <w:jc w:val="both"/>
      </w:pPr>
      <w:r>
        <w:t>Раскройте понятие о суде, правоохранительных органах, правоохранительной деятельности и юстиции государства.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366"/>
        </w:tabs>
        <w:spacing w:before="0" w:after="0" w:line="322" w:lineRule="exact"/>
        <w:ind w:left="360" w:hanging="340"/>
        <w:jc w:val="both"/>
      </w:pPr>
      <w:r>
        <w:t>Охарактеризуйте понятие, свойства и назначение судебной власти.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375"/>
        </w:tabs>
        <w:spacing w:before="0" w:after="0" w:line="322" w:lineRule="exact"/>
        <w:ind w:left="360" w:right="20" w:hanging="340"/>
        <w:jc w:val="both"/>
      </w:pPr>
      <w:proofErr w:type="gramStart"/>
      <w:r>
        <w:t>Охарактеризуйте взаимоотношения судебной власти с законодательной и исполнительной властями, правоохранительными органами, политическими партиями и общественными движениями.</w:t>
      </w:r>
      <w:proofErr w:type="gramEnd"/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366"/>
        </w:tabs>
        <w:spacing w:before="0" w:after="0" w:line="322" w:lineRule="exact"/>
        <w:ind w:left="360" w:hanging="340"/>
        <w:jc w:val="both"/>
      </w:pPr>
      <w:r>
        <w:t>Раскройте понятие и виды правосудия.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366"/>
        </w:tabs>
        <w:spacing w:before="0" w:after="0" w:line="322" w:lineRule="exact"/>
        <w:ind w:left="360" w:hanging="340"/>
        <w:jc w:val="both"/>
      </w:pPr>
      <w:r>
        <w:t>Раскройте понятие и систему принципов правосудия.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380"/>
        </w:tabs>
        <w:spacing w:before="0" w:after="0" w:line="322" w:lineRule="exact"/>
        <w:ind w:left="360" w:right="20" w:hanging="340"/>
        <w:jc w:val="both"/>
      </w:pPr>
      <w:r>
        <w:t>Охарактеризуйте соотношение правосудия с судебной властью и судопроизводствам.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14"/>
        </w:tabs>
        <w:spacing w:before="0" w:after="0" w:line="322" w:lineRule="exact"/>
        <w:ind w:left="360" w:hanging="340"/>
        <w:jc w:val="both"/>
      </w:pPr>
      <w:r>
        <w:t>Раскройте понятие о судебной системе, ее звеньях и судебных инстанциях.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322" w:lineRule="exact"/>
        <w:ind w:left="360" w:right="20" w:hanging="340"/>
        <w:jc w:val="both"/>
      </w:pPr>
      <w:r>
        <w:t>Охарактеризуйте Концепцию судебно-правовой реформы Республики Беларусь.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14"/>
        </w:tabs>
        <w:spacing w:before="0" w:after="0" w:line="322" w:lineRule="exact"/>
        <w:ind w:left="360" w:right="20" w:hanging="340"/>
        <w:jc w:val="both"/>
      </w:pPr>
      <w:r>
        <w:t>Охарактеризуйте основные этапы развития судебной системы, ее основные черты.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14"/>
        </w:tabs>
        <w:spacing w:before="0" w:after="0" w:line="322" w:lineRule="exact"/>
        <w:ind w:left="360" w:right="20" w:hanging="340"/>
        <w:jc w:val="both"/>
      </w:pPr>
      <w:r>
        <w:t>Охарактеризуйте состав районного (городского) суда. Компетенция районного (городского) суда.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14"/>
        </w:tabs>
        <w:spacing w:before="0" w:after="0" w:line="322" w:lineRule="exact"/>
        <w:ind w:left="360" w:right="20" w:hanging="340"/>
        <w:jc w:val="both"/>
      </w:pPr>
      <w:r>
        <w:t>Председатель районного (городского) суда: порядок назначения, полномочия.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09"/>
        </w:tabs>
        <w:spacing w:before="0" w:after="0" w:line="322" w:lineRule="exact"/>
        <w:ind w:left="360" w:hanging="340"/>
        <w:jc w:val="both"/>
      </w:pPr>
      <w:r>
        <w:t>Место областного (Минского городского) суда в судебной системе.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14"/>
        </w:tabs>
        <w:spacing w:before="0" w:after="0" w:line="322" w:lineRule="exact"/>
        <w:ind w:left="360" w:right="20" w:hanging="340"/>
        <w:jc w:val="both"/>
      </w:pPr>
      <w:r>
        <w:t>Состав областного (Минского городского) суда: порядок формирования, полномочия.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322" w:lineRule="exact"/>
        <w:ind w:left="360" w:right="20" w:hanging="340"/>
        <w:jc w:val="both"/>
      </w:pPr>
      <w:r>
        <w:t>Судебные коллегии областного (Минского городского) суда: виды и их характеристика.</w:t>
      </w:r>
    </w:p>
    <w:p w:rsidR="003E54F1" w:rsidRDefault="0035488D">
      <w:pPr>
        <w:pStyle w:val="41"/>
        <w:numPr>
          <w:ilvl w:val="0"/>
          <w:numId w:val="4"/>
        </w:numPr>
        <w:shd w:val="clear" w:color="auto" w:fill="auto"/>
        <w:tabs>
          <w:tab w:val="left" w:pos="2425"/>
        </w:tabs>
        <w:spacing w:before="0" w:after="0" w:line="322" w:lineRule="exact"/>
        <w:ind w:left="360" w:right="20" w:hanging="340"/>
        <w:jc w:val="both"/>
      </w:pPr>
      <w:r>
        <w:t>Экономические</w:t>
      </w:r>
      <w:r w:rsidR="00337F8A">
        <w:tab/>
        <w:t>суды Республики Беларусь: состав, система, порядок формирования.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14"/>
        </w:tabs>
        <w:spacing w:before="0" w:after="0" w:line="322" w:lineRule="exact"/>
        <w:ind w:left="360" w:right="20" w:hanging="340"/>
        <w:jc w:val="both"/>
      </w:pPr>
      <w:r>
        <w:t>Верховный суд Республики Беларусь: состав, полномочия, порядок формирования.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0" w:line="326" w:lineRule="exact"/>
        <w:ind w:left="360" w:right="20" w:hanging="340"/>
        <w:jc w:val="both"/>
      </w:pPr>
      <w:r>
        <w:t>Конституционный суд Республики Беларусь: состав, полномочия, порядок формирования.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0" w:line="326" w:lineRule="exact"/>
        <w:ind w:left="360" w:hanging="340"/>
        <w:jc w:val="both"/>
      </w:pPr>
      <w:r>
        <w:t>Международный арбитражный (третейский) суд.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47"/>
        </w:tabs>
        <w:spacing w:before="0" w:after="0" w:line="326" w:lineRule="exact"/>
        <w:ind w:left="360" w:hanging="340"/>
        <w:jc w:val="both"/>
      </w:pPr>
      <w:r>
        <w:t>Экономический суд СНГ.</w:t>
      </w:r>
    </w:p>
    <w:p w:rsidR="003E54F1" w:rsidRDefault="0035488D">
      <w:pPr>
        <w:pStyle w:val="41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0" w:line="326" w:lineRule="exact"/>
        <w:ind w:left="360" w:right="20" w:hanging="340"/>
        <w:jc w:val="both"/>
      </w:pPr>
      <w:r>
        <w:t>Охарактеризуйте деятельность белорусской нотариальной палаты.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38"/>
        </w:tabs>
        <w:spacing w:before="0" w:after="0" w:line="326" w:lineRule="exact"/>
        <w:ind w:left="360" w:right="20" w:hanging="340"/>
        <w:jc w:val="both"/>
      </w:pPr>
      <w:r>
        <w:t>Раскройте понятие и дайте характеристику правового статуса судей. Элементы и характерные черты правового статуса судей.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0" w:line="326" w:lineRule="exact"/>
        <w:ind w:left="360" w:right="20" w:hanging="340"/>
        <w:jc w:val="both"/>
      </w:pPr>
      <w:r>
        <w:t>Охарактеризуйте требования, предъявляемые к кандидатам в судьи, судьям. Права и обязанности судей. Отзыв и досрочное освобождение судей.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52"/>
        </w:tabs>
        <w:spacing w:before="0" w:after="0" w:line="322" w:lineRule="exact"/>
        <w:ind w:left="380" w:hanging="360"/>
        <w:jc w:val="both"/>
      </w:pPr>
      <w:r>
        <w:t>Охарактеризуйте материальное и социальное обеспечение судей.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0" w:line="322" w:lineRule="exact"/>
        <w:ind w:left="380" w:hanging="360"/>
        <w:jc w:val="both"/>
      </w:pPr>
      <w:r>
        <w:t>Квалификационная аттестация судей.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47"/>
        </w:tabs>
        <w:spacing w:before="0" w:after="0" w:line="322" w:lineRule="exact"/>
        <w:ind w:left="380" w:hanging="360"/>
        <w:jc w:val="both"/>
      </w:pPr>
      <w:r>
        <w:t>Охарактеризуйте правовой статус народных заседателей.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0" w:line="322" w:lineRule="exact"/>
        <w:ind w:left="380" w:right="40" w:hanging="360"/>
        <w:jc w:val="both"/>
      </w:pPr>
      <w:r>
        <w:t>Раскройте понятие и значение организационного и материально- технического обеспечения деятельности судов.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0" w:line="322" w:lineRule="exact"/>
        <w:ind w:left="380" w:right="40" w:hanging="360"/>
        <w:jc w:val="both"/>
      </w:pPr>
      <w:r>
        <w:t>Органы, осуществляющие обеспечение деятельности судов: виды, их характеристика.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42"/>
        </w:tabs>
        <w:spacing w:before="0" w:after="0" w:line="322" w:lineRule="exact"/>
        <w:ind w:left="380" w:right="40" w:hanging="360"/>
        <w:jc w:val="both"/>
      </w:pPr>
      <w:r>
        <w:lastRenderedPageBreak/>
        <w:t>Охарактеризуйте роль Министерства юстиции Республики Беларусь. Каковы задачи и основные направления деятельности органов юстиции на местах.</w:t>
      </w:r>
    </w:p>
    <w:p w:rsidR="003E54F1" w:rsidRDefault="00337F8A">
      <w:pPr>
        <w:pStyle w:val="41"/>
        <w:numPr>
          <w:ilvl w:val="0"/>
          <w:numId w:val="4"/>
        </w:numPr>
        <w:shd w:val="clear" w:color="auto" w:fill="auto"/>
        <w:tabs>
          <w:tab w:val="left" w:pos="447"/>
        </w:tabs>
        <w:spacing w:before="0" w:after="0" w:line="322" w:lineRule="exact"/>
        <w:ind w:left="380" w:hanging="360"/>
        <w:jc w:val="both"/>
      </w:pPr>
      <w:r>
        <w:t>Охарактеризуйте структуру Министерства юстиции Республики Беларусь.</w:t>
      </w:r>
    </w:p>
    <w:p w:rsidR="003E54F1" w:rsidRDefault="00337F8A">
      <w:pPr>
        <w:pStyle w:val="41"/>
        <w:shd w:val="clear" w:color="auto" w:fill="auto"/>
        <w:spacing w:before="0" w:after="0" w:line="322" w:lineRule="exact"/>
        <w:ind w:left="380" w:hanging="360"/>
        <w:jc w:val="both"/>
      </w:pPr>
      <w:r>
        <w:t>33.Охарактеризуйте органы судейского сообщества.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1690"/>
        </w:tabs>
        <w:spacing w:before="0" w:after="0" w:line="322" w:lineRule="exact"/>
        <w:ind w:left="380" w:right="40" w:hanging="360"/>
        <w:jc w:val="both"/>
      </w:pPr>
      <w:r>
        <w:t>Раскройте</w:t>
      </w:r>
      <w:r>
        <w:tab/>
        <w:t>понятие несменяемости судей. Приостановление и прекращение полномочий судьи.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322" w:lineRule="exact"/>
        <w:ind w:left="380" w:hanging="360"/>
        <w:jc w:val="both"/>
      </w:pPr>
      <w:r>
        <w:t>Раскройте понятие и задачи прокуратуры. Понятие прокурорского надзора.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 w:line="322" w:lineRule="exact"/>
        <w:ind w:left="380" w:right="40" w:hanging="360"/>
        <w:jc w:val="both"/>
      </w:pPr>
      <w:r>
        <w:t>Отличие прокурорского надзора от контрольно-надзорных функций других органов, принципы организации деятельности, система и структура органов прокуратуры.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 w:line="322" w:lineRule="exact"/>
        <w:ind w:left="380" w:right="40" w:hanging="360"/>
        <w:jc w:val="both"/>
      </w:pPr>
      <w:r>
        <w:t>Охарактеризуйте правовой статус прокурорских работников. Понятие классных чинов прокурорских работников.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322" w:lineRule="exact"/>
        <w:ind w:left="380" w:hanging="360"/>
        <w:jc w:val="both"/>
      </w:pPr>
      <w:r>
        <w:t>Поощрения и дисциплинарная ответственность работников прокуратуры.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322" w:lineRule="exact"/>
        <w:ind w:left="380" w:hanging="360"/>
        <w:jc w:val="both"/>
      </w:pPr>
      <w:r>
        <w:t>Органы, осуществляющие оперативно-розыскную деятельность.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322" w:lineRule="exact"/>
        <w:ind w:left="380" w:right="40" w:hanging="360"/>
        <w:jc w:val="both"/>
      </w:pPr>
      <w:r>
        <w:t>Понятие и виды органов предварительного расследования в Республике Беларусь, их характеристика.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322" w:lineRule="exact"/>
        <w:ind w:left="380" w:hanging="360"/>
        <w:jc w:val="both"/>
      </w:pPr>
      <w:r>
        <w:t>Органы дознания: их задачи и компетенция.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 w:line="322" w:lineRule="exact"/>
        <w:ind w:left="380" w:right="40" w:hanging="360"/>
        <w:jc w:val="both"/>
      </w:pPr>
      <w:r>
        <w:t>Охарактеризуйте систему органов предварительного следствия. Правовой статус следователей и порядок их назначения.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322" w:lineRule="exact"/>
        <w:ind w:left="380" w:hanging="360"/>
        <w:jc w:val="both"/>
      </w:pPr>
      <w:r>
        <w:t>Охарактеризуйте понятие и задачи адвокатуры.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322" w:lineRule="exact"/>
        <w:ind w:left="380" w:right="40" w:hanging="360"/>
        <w:jc w:val="both"/>
      </w:pPr>
      <w:r>
        <w:t>Охарактеризуйте правовой статус адвокатов (требования к кандидатам, стажировка, квалификационный экзамен, лицензия).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322" w:lineRule="exact"/>
        <w:ind w:left="380" w:right="40" w:hanging="360"/>
        <w:jc w:val="both"/>
      </w:pPr>
      <w:r>
        <w:t>Охарактеризуйте права и обязанности адвоката. Гарантии адвокатской деятельности.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 w:line="322" w:lineRule="exact"/>
        <w:ind w:left="380" w:right="40" w:hanging="360"/>
        <w:jc w:val="both"/>
      </w:pPr>
      <w:r>
        <w:t>Раскройте порядок прекращение деятельности адвоката. Дисциплинарная ответственность адвокатов.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322" w:lineRule="exact"/>
        <w:ind w:left="380" w:hanging="360"/>
        <w:jc w:val="both"/>
      </w:pPr>
      <w:r>
        <w:t>Охарактеризуйте организационные формы деятельности адвокатуры.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322" w:lineRule="exact"/>
        <w:ind w:left="380" w:hanging="360"/>
        <w:jc w:val="both"/>
      </w:pPr>
      <w:r>
        <w:t>Охарактеризуйте условия и порядок допуска к адвокатской деятельности.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322" w:lineRule="exact"/>
        <w:ind w:left="380" w:right="40" w:hanging="360"/>
        <w:jc w:val="both"/>
      </w:pPr>
      <w:r>
        <w:t>Охарактеризуйте поощрение и дисциплинарную ответственность адвокатов.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322" w:lineRule="exact"/>
        <w:ind w:left="380" w:hanging="360"/>
        <w:jc w:val="both"/>
      </w:pPr>
      <w:r>
        <w:t>Охарактеризуйте задачи и организация нотариата в Республике Беларусь.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322" w:lineRule="exact"/>
        <w:ind w:left="380" w:hanging="360"/>
        <w:jc w:val="both"/>
      </w:pPr>
      <w:r>
        <w:t>Нотариальные действия: понятие, система, компетенция нотариата.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 w:line="322" w:lineRule="exact"/>
        <w:ind w:left="380" w:right="40" w:hanging="360"/>
        <w:jc w:val="both"/>
      </w:pPr>
      <w:r>
        <w:t>Охарактеризуйте понятие юридической службы в Республике Беларусь, ее задачи.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322" w:lineRule="exact"/>
        <w:ind w:left="380" w:hanging="360"/>
        <w:jc w:val="both"/>
      </w:pPr>
      <w:r>
        <w:t>Оказание юридических услуг по лицензиям субъектам хозяйствования.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322" w:lineRule="exact"/>
        <w:ind w:left="380" w:hanging="360"/>
        <w:jc w:val="both"/>
      </w:pPr>
      <w:r>
        <w:t>Охарактеризуйте органы юстиции Российской Федерации.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322" w:lineRule="exact"/>
        <w:ind w:left="380" w:hanging="360"/>
        <w:jc w:val="both"/>
      </w:pPr>
      <w:r>
        <w:t>Охарактеризуйте органы юстиции Украины.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 w:line="322" w:lineRule="exact"/>
        <w:ind w:left="20" w:firstLine="0"/>
        <w:jc w:val="both"/>
      </w:pPr>
      <w:r>
        <w:t>Охарактеризуйте органы юстиции США.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322" w:lineRule="exact"/>
        <w:ind w:left="20" w:firstLine="0"/>
        <w:jc w:val="both"/>
      </w:pPr>
      <w:r>
        <w:t>Охарактеризуйте органы юстиции Великобритании.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38"/>
        </w:tabs>
        <w:spacing w:before="0" w:after="0" w:line="322" w:lineRule="exact"/>
        <w:ind w:left="20" w:firstLine="0"/>
        <w:jc w:val="both"/>
      </w:pPr>
      <w:r>
        <w:t>Охарактеризуйте органы юстиции Франции.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 w:line="322" w:lineRule="exact"/>
        <w:ind w:left="20" w:firstLine="0"/>
        <w:jc w:val="both"/>
      </w:pPr>
      <w:r>
        <w:t>Охарактеризуйте органы юстиции Германии.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300" w:line="322" w:lineRule="exact"/>
        <w:ind w:left="20" w:firstLine="0"/>
        <w:jc w:val="both"/>
      </w:pPr>
      <w:r>
        <w:t>Охарактеризуйте органы юстиции Польши.</w:t>
      </w:r>
    </w:p>
    <w:p w:rsidR="003E54F1" w:rsidRDefault="00337F8A">
      <w:pPr>
        <w:pStyle w:val="41"/>
        <w:numPr>
          <w:ilvl w:val="0"/>
          <w:numId w:val="5"/>
        </w:numPr>
        <w:shd w:val="clear" w:color="auto" w:fill="auto"/>
        <w:tabs>
          <w:tab w:val="left" w:pos="538"/>
        </w:tabs>
        <w:spacing w:before="0" w:after="0" w:line="322" w:lineRule="exact"/>
        <w:ind w:left="20" w:right="20" w:firstLine="0"/>
        <w:jc w:val="both"/>
      </w:pPr>
      <w:r>
        <w:t xml:space="preserve">При рассмотрении дела, в судебном заседании по иску о взыскании задолженности за поставленную продукцию ответчик - индивидуальный предприниматель, пригласил в суд своего представителя, являющегося адвокатом. Истец, также индивидуальный предприниматель, обратился с ходатайством к суду о </w:t>
      </w:r>
      <w:r>
        <w:lastRenderedPageBreak/>
        <w:t>том, чтобы представитель ответчика покинул заседания суда, поскольку его присутствие ставит его в неравное положение с ответчиком. Суд отказал в удовлетворении ходатайства истца.</w:t>
      </w:r>
    </w:p>
    <w:p w:rsidR="003E54F1" w:rsidRDefault="00337F8A">
      <w:pPr>
        <w:pStyle w:val="50"/>
        <w:shd w:val="clear" w:color="auto" w:fill="auto"/>
        <w:spacing w:before="0" w:after="0" w:line="322" w:lineRule="exact"/>
      </w:pPr>
      <w:r>
        <w:t>Правильно ли поступил суд?</w:t>
      </w:r>
    </w:p>
    <w:p w:rsidR="003E54F1" w:rsidRDefault="00337F8A">
      <w:pPr>
        <w:pStyle w:val="50"/>
        <w:shd w:val="clear" w:color="auto" w:fill="auto"/>
        <w:spacing w:before="0" w:after="296" w:line="322" w:lineRule="exact"/>
      </w:pPr>
      <w:r>
        <w:t>Соблюден ли принцип состязательности и равноправия сторон?</w:t>
      </w:r>
    </w:p>
    <w:p w:rsidR="008F0072" w:rsidRDefault="008F0072" w:rsidP="008F0072">
      <w:pPr>
        <w:pStyle w:val="41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322" w:lineRule="exact"/>
        <w:ind w:left="20" w:right="20" w:firstLine="0"/>
        <w:jc w:val="both"/>
      </w:pPr>
      <w:r>
        <w:t xml:space="preserve">Суд города Жодино, рассматривая исковое заявление Сидорова к </w:t>
      </w:r>
      <w:proofErr w:type="spellStart"/>
      <w:r>
        <w:t>Колючиц</w:t>
      </w:r>
      <w:proofErr w:type="spellEnd"/>
      <w:r>
        <w:t xml:space="preserve"> и другим об установлении факта ничтожности договора купли-продажи квартиры, признал необходимым участие в деле прокурора и вынес соответствующее определение. Прокурор отказался явиться в судебное заседание, мотивируя это тем, что законом не предусмотрено участие прокурора в разбирательстве судами дел данной категории.</w:t>
      </w:r>
    </w:p>
    <w:p w:rsidR="008F0072" w:rsidRDefault="008F0072" w:rsidP="008F0072">
      <w:pPr>
        <w:pStyle w:val="50"/>
        <w:shd w:val="clear" w:color="auto" w:fill="auto"/>
        <w:spacing w:before="0" w:after="0" w:line="322" w:lineRule="exact"/>
      </w:pPr>
      <w:r>
        <w:t>Основательны ли доводы прокурора?</w:t>
      </w:r>
    </w:p>
    <w:p w:rsidR="008F0072" w:rsidRDefault="008F0072" w:rsidP="008F0072">
      <w:pPr>
        <w:pStyle w:val="50"/>
        <w:shd w:val="clear" w:color="auto" w:fill="auto"/>
        <w:spacing w:before="0" w:after="0" w:line="322" w:lineRule="exact"/>
      </w:pPr>
      <w:r>
        <w:t>В каких случаях участие прокурора в рассмотрении судом гражданского дела</w:t>
      </w:r>
    </w:p>
    <w:p w:rsidR="008F0072" w:rsidRDefault="008F0072" w:rsidP="008F0072">
      <w:pPr>
        <w:pStyle w:val="50"/>
        <w:shd w:val="clear" w:color="auto" w:fill="auto"/>
        <w:spacing w:before="0" w:after="300" w:line="322" w:lineRule="exact"/>
      </w:pPr>
      <w:r>
        <w:t>является обязательным?</w:t>
      </w:r>
    </w:p>
    <w:p w:rsidR="003E54F1" w:rsidRDefault="00337F8A" w:rsidP="008F0072">
      <w:pPr>
        <w:pStyle w:val="41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0" w:line="331" w:lineRule="exact"/>
        <w:ind w:left="20" w:right="20" w:firstLine="0"/>
        <w:jc w:val="both"/>
      </w:pPr>
      <w:r>
        <w:t xml:space="preserve">В государственную нотариальную контору обратилась Петрова. Она просила нотариуса приехать домой к ее бабушке </w:t>
      </w:r>
      <w:proofErr w:type="spellStart"/>
      <w:r>
        <w:t>Федориной</w:t>
      </w:r>
      <w:proofErr w:type="spellEnd"/>
      <w:r>
        <w:t>, которая в связи с преклонным возрастом и состоянием здоровья не может лично явиться в нотариальную контору для составления завещания. Нотариус отказался, сославшись на то, что по закону нотариальные действия могут совершаться только в помещении нотариальной конторы.</w:t>
      </w:r>
    </w:p>
    <w:p w:rsidR="003E54F1" w:rsidRDefault="00337F8A">
      <w:pPr>
        <w:pStyle w:val="50"/>
        <w:shd w:val="clear" w:color="auto" w:fill="auto"/>
        <w:spacing w:before="0" w:after="0" w:line="260" w:lineRule="exact"/>
        <w:ind w:left="20"/>
        <w:jc w:val="both"/>
      </w:pPr>
      <w:r>
        <w:t>Имеются ли в данном случае нарушения закона, и если да, то в каком порядке</w:t>
      </w:r>
    </w:p>
    <w:p w:rsidR="003E54F1" w:rsidRDefault="00337F8A">
      <w:pPr>
        <w:pStyle w:val="50"/>
        <w:shd w:val="clear" w:color="auto" w:fill="auto"/>
        <w:spacing w:before="0" w:after="304" w:line="260" w:lineRule="exact"/>
      </w:pPr>
      <w:r>
        <w:t>они могут быть устранены?</w:t>
      </w:r>
    </w:p>
    <w:p w:rsidR="003E54F1" w:rsidRDefault="00337F8A" w:rsidP="008F0072">
      <w:pPr>
        <w:pStyle w:val="41"/>
        <w:numPr>
          <w:ilvl w:val="0"/>
          <w:numId w:val="5"/>
        </w:numPr>
        <w:shd w:val="clear" w:color="auto" w:fill="auto"/>
        <w:tabs>
          <w:tab w:val="left" w:pos="452"/>
        </w:tabs>
        <w:spacing w:before="0" w:after="0" w:line="326" w:lineRule="exact"/>
        <w:ind w:left="20" w:right="20" w:firstLine="0"/>
        <w:jc w:val="both"/>
      </w:pPr>
      <w:r>
        <w:t xml:space="preserve">Федина работала в тресте столовых главным бухгалтером и была уволена в связи с систематическим нарушением трудовых обязанностей. Считая </w:t>
      </w:r>
      <w:proofErr w:type="gramStart"/>
      <w:r>
        <w:t>увольнение незаконным и полагая</w:t>
      </w:r>
      <w:proofErr w:type="gramEnd"/>
      <w:r>
        <w:t>, что действительной причиной увольнения являются ее критические выступления, Федина обратилась в суд. Адвокат Иванов, представляющий интересы Фединой, подтвердил свои полномочия ордером юридической консультации. В судебном заседании Иванов согласился на условия мирового соглашения, предложенного юрисконсультом треста столовых: восстановление Фединой в должности бухгалтера, если она откажется от требования о взыскании среднего заработка за время вынужденного прогула. Суд утвердил мировое соглашение и прекратил производство по делу.</w:t>
      </w:r>
    </w:p>
    <w:p w:rsidR="003E54F1" w:rsidRDefault="00337F8A">
      <w:pPr>
        <w:pStyle w:val="50"/>
        <w:shd w:val="clear" w:color="auto" w:fill="auto"/>
        <w:spacing w:before="0" w:after="300" w:line="317" w:lineRule="exact"/>
      </w:pPr>
      <w:r>
        <w:t>Какими полномочиями может обладать адвокат в данной ситуации? Имел ли право Иванов заключать мировое соглашение?</w:t>
      </w:r>
    </w:p>
    <w:p w:rsidR="003E54F1" w:rsidRDefault="00337F8A" w:rsidP="008F0072">
      <w:pPr>
        <w:pStyle w:val="41"/>
        <w:numPr>
          <w:ilvl w:val="0"/>
          <w:numId w:val="5"/>
        </w:numPr>
        <w:shd w:val="clear" w:color="auto" w:fill="auto"/>
        <w:tabs>
          <w:tab w:val="left" w:pos="548"/>
        </w:tabs>
        <w:spacing w:before="0" w:after="0" w:line="317" w:lineRule="exact"/>
        <w:ind w:left="20" w:right="20" w:firstLine="0"/>
        <w:jc w:val="both"/>
      </w:pPr>
      <w:proofErr w:type="spellStart"/>
      <w:r>
        <w:t>Котелин</w:t>
      </w:r>
      <w:proofErr w:type="spellEnd"/>
      <w:r>
        <w:t xml:space="preserve"> (15 лет) и ранее судимый за кражу Кащенко (17 лет) по предварительному сговору совершили кражу кожаной куртки у гражданина Касаткина (ч.2 ст. 205 УК). Суд вынес обвинительный приговор в отношении несовершеннолетних.</w:t>
      </w:r>
    </w:p>
    <w:p w:rsidR="003E54F1" w:rsidRDefault="00337F8A">
      <w:pPr>
        <w:pStyle w:val="41"/>
        <w:shd w:val="clear" w:color="auto" w:fill="auto"/>
        <w:spacing w:before="0" w:after="0" w:line="322" w:lineRule="exact"/>
        <w:ind w:left="20" w:right="20" w:firstLine="0"/>
        <w:jc w:val="both"/>
      </w:pPr>
      <w:r>
        <w:t xml:space="preserve">Мать несовершеннолетнего </w:t>
      </w:r>
      <w:proofErr w:type="spellStart"/>
      <w:r>
        <w:t>Котелина</w:t>
      </w:r>
      <w:proofErr w:type="spellEnd"/>
      <w:r>
        <w:t xml:space="preserve"> считает, что нарушены права ее </w:t>
      </w:r>
      <w:proofErr w:type="gramStart"/>
      <w:r>
        <w:t>сына</w:t>
      </w:r>
      <w:proofErr w:type="gramEnd"/>
      <w:r>
        <w:t xml:space="preserve"> так как в деле не участвовал адвокат.</w:t>
      </w:r>
    </w:p>
    <w:p w:rsidR="003E54F1" w:rsidRDefault="00337F8A">
      <w:pPr>
        <w:pStyle w:val="50"/>
        <w:shd w:val="clear" w:color="auto" w:fill="auto"/>
        <w:spacing w:before="0" w:after="0" w:line="322" w:lineRule="exact"/>
      </w:pPr>
      <w:r>
        <w:t>Является ли в данном случае участие в процессе адвоката обязательным?</w:t>
      </w:r>
    </w:p>
    <w:p w:rsidR="003E54F1" w:rsidRDefault="00337F8A">
      <w:pPr>
        <w:pStyle w:val="50"/>
        <w:shd w:val="clear" w:color="auto" w:fill="auto"/>
        <w:spacing w:before="0" w:after="300" w:line="322" w:lineRule="exact"/>
      </w:pPr>
      <w:r>
        <w:lastRenderedPageBreak/>
        <w:t>Правомерно ли поступил суд?</w:t>
      </w:r>
    </w:p>
    <w:p w:rsidR="003E54F1" w:rsidRDefault="00337F8A" w:rsidP="008F0072">
      <w:pPr>
        <w:pStyle w:val="41"/>
        <w:numPr>
          <w:ilvl w:val="0"/>
          <w:numId w:val="5"/>
        </w:numPr>
        <w:shd w:val="clear" w:color="auto" w:fill="auto"/>
        <w:tabs>
          <w:tab w:val="left" w:pos="553"/>
        </w:tabs>
        <w:spacing w:before="0" w:after="0" w:line="322" w:lineRule="exact"/>
        <w:ind w:left="20" w:right="20" w:firstLine="0"/>
        <w:jc w:val="both"/>
      </w:pPr>
      <w:r>
        <w:t>Гражданин Красин находился в лесопарке в состоянии опьянения, приставал к прохожим, вел себя вызывающе.</w:t>
      </w:r>
    </w:p>
    <w:p w:rsidR="003E54F1" w:rsidRDefault="00337F8A">
      <w:pPr>
        <w:pStyle w:val="41"/>
        <w:shd w:val="clear" w:color="auto" w:fill="auto"/>
        <w:spacing w:before="0" w:after="0" w:line="322" w:lineRule="exact"/>
        <w:ind w:left="20" w:right="20" w:firstLine="0"/>
        <w:jc w:val="both"/>
      </w:pPr>
      <w:r>
        <w:t xml:space="preserve">Инспектор отдела по гражданству и миграции, возвращаясь с работы, заметил поведение Красина и </w:t>
      </w:r>
      <w:proofErr w:type="gramStart"/>
      <w:r>
        <w:t>в последствии</w:t>
      </w:r>
      <w:proofErr w:type="gramEnd"/>
      <w:r>
        <w:t xml:space="preserve"> составил на него протокол.</w:t>
      </w:r>
    </w:p>
    <w:p w:rsidR="003E54F1" w:rsidRDefault="00337F8A">
      <w:pPr>
        <w:pStyle w:val="50"/>
        <w:shd w:val="clear" w:color="auto" w:fill="auto"/>
        <w:spacing w:before="0" w:after="0" w:line="322" w:lineRule="exact"/>
      </w:pPr>
      <w:r>
        <w:t xml:space="preserve">Правомерны ли действия инспектора? Входит ли отдел по гражданству и миграции в состав милиции? Как необходимо поступить инспектору в </w:t>
      </w:r>
      <w:proofErr w:type="gramStart"/>
      <w:r>
        <w:t>данной</w:t>
      </w:r>
      <w:proofErr w:type="gramEnd"/>
    </w:p>
    <w:p w:rsidR="003E54F1" w:rsidRDefault="00337F8A">
      <w:pPr>
        <w:pStyle w:val="50"/>
        <w:shd w:val="clear" w:color="auto" w:fill="auto"/>
        <w:spacing w:before="0" w:after="296" w:line="322" w:lineRule="exact"/>
      </w:pPr>
      <w:r>
        <w:t>ситуации?</w:t>
      </w:r>
    </w:p>
    <w:p w:rsidR="003E54F1" w:rsidRDefault="00337F8A" w:rsidP="008F0072">
      <w:pPr>
        <w:pStyle w:val="41"/>
        <w:numPr>
          <w:ilvl w:val="0"/>
          <w:numId w:val="5"/>
        </w:numPr>
        <w:shd w:val="clear" w:color="auto" w:fill="auto"/>
        <w:tabs>
          <w:tab w:val="left" w:pos="514"/>
        </w:tabs>
        <w:spacing w:before="0" w:after="0" w:line="326" w:lineRule="exact"/>
        <w:ind w:left="20" w:right="20" w:firstLine="0"/>
        <w:jc w:val="both"/>
      </w:pPr>
      <w:r>
        <w:t xml:space="preserve">Суд города Молодечно, рассматривая исковое заявление </w:t>
      </w:r>
      <w:proofErr w:type="spellStart"/>
      <w:r>
        <w:t>Федорцова</w:t>
      </w:r>
      <w:proofErr w:type="spellEnd"/>
      <w:r>
        <w:t xml:space="preserve"> к </w:t>
      </w:r>
      <w:proofErr w:type="spellStart"/>
      <w:r>
        <w:t>Ванечкину</w:t>
      </w:r>
      <w:proofErr w:type="spellEnd"/>
      <w:r>
        <w:t xml:space="preserve"> и другим об установлении факта ничтожности договора купл</w:t>
      </w:r>
      <w:proofErr w:type="gramStart"/>
      <w:r>
        <w:t>и-</w:t>
      </w:r>
      <w:proofErr w:type="gramEnd"/>
      <w:r>
        <w:t xml:space="preserve"> продажи автомобиля, признал необходимым участие в деле прокурора и вынес соответствующее определение. Прокурор отказался явиться в судебное заседание, мотивируя это тем, что законом не предусмотрено участие прокурора в разбирательстве судами дел данной категории.</w:t>
      </w:r>
    </w:p>
    <w:p w:rsidR="003E54F1" w:rsidRDefault="00337F8A">
      <w:pPr>
        <w:pStyle w:val="50"/>
        <w:shd w:val="clear" w:color="auto" w:fill="auto"/>
        <w:spacing w:before="0" w:after="0" w:line="326" w:lineRule="exact"/>
      </w:pPr>
      <w:r>
        <w:t>Основательны ли доводы прокурора?</w:t>
      </w:r>
    </w:p>
    <w:p w:rsidR="003E54F1" w:rsidRDefault="00337F8A">
      <w:pPr>
        <w:pStyle w:val="50"/>
        <w:shd w:val="clear" w:color="auto" w:fill="auto"/>
        <w:spacing w:before="0" w:after="0" w:line="326" w:lineRule="exact"/>
      </w:pPr>
      <w:r>
        <w:t>В каких случаях участие прокурора в рассмотрении судом гражданского дела</w:t>
      </w:r>
    </w:p>
    <w:p w:rsidR="003E54F1" w:rsidRDefault="00337F8A">
      <w:pPr>
        <w:pStyle w:val="50"/>
        <w:shd w:val="clear" w:color="auto" w:fill="auto"/>
        <w:spacing w:before="0" w:after="300" w:line="326" w:lineRule="exact"/>
      </w:pPr>
      <w:r>
        <w:t>является обязательным?</w:t>
      </w:r>
    </w:p>
    <w:p w:rsidR="003E54F1" w:rsidRDefault="00337F8A" w:rsidP="008F0072">
      <w:pPr>
        <w:pStyle w:val="41"/>
        <w:numPr>
          <w:ilvl w:val="0"/>
          <w:numId w:val="5"/>
        </w:numPr>
        <w:shd w:val="clear" w:color="auto" w:fill="auto"/>
        <w:tabs>
          <w:tab w:val="left" w:pos="668"/>
        </w:tabs>
        <w:spacing w:before="0" w:after="0" w:line="326" w:lineRule="exact"/>
        <w:ind w:left="20" w:right="20" w:firstLine="0"/>
        <w:jc w:val="both"/>
      </w:pPr>
      <w:r>
        <w:t xml:space="preserve">Общественное объединение предоставило пакет документов для государственной регистрации в Министерство юстиции. Министерство </w:t>
      </w:r>
      <w:proofErr w:type="gramStart"/>
      <w:r>
        <w:t>юстиции</w:t>
      </w:r>
      <w:proofErr w:type="gramEnd"/>
      <w:r>
        <w:t xml:space="preserve"> проверяя документы для регистрации назначило экспертизу устава Общественного объединения на соответствие их деятельности Конституции Республики Беларусь и действующему законодательству. Представитель Общественного объединения считает, что экспертизу имеет право назначить только суд.</w:t>
      </w:r>
    </w:p>
    <w:p w:rsidR="003E54F1" w:rsidRDefault="00337F8A">
      <w:pPr>
        <w:pStyle w:val="50"/>
        <w:shd w:val="clear" w:color="auto" w:fill="auto"/>
        <w:spacing w:before="0" w:after="0" w:line="260" w:lineRule="exact"/>
      </w:pPr>
      <w:r>
        <w:t>Обоснованы ли доводы представителя?</w:t>
      </w:r>
    </w:p>
    <w:p w:rsidR="003E54F1" w:rsidRDefault="00337F8A">
      <w:pPr>
        <w:pStyle w:val="50"/>
        <w:shd w:val="clear" w:color="auto" w:fill="auto"/>
        <w:spacing w:before="0" w:after="300" w:line="326" w:lineRule="exact"/>
      </w:pPr>
      <w:r>
        <w:t>Обладает ли Министерство юстиции правом назначения экспертизы?</w:t>
      </w:r>
    </w:p>
    <w:p w:rsidR="003E54F1" w:rsidRDefault="00337F8A" w:rsidP="008F0072">
      <w:pPr>
        <w:pStyle w:val="41"/>
        <w:numPr>
          <w:ilvl w:val="0"/>
          <w:numId w:val="5"/>
        </w:numPr>
        <w:shd w:val="clear" w:color="auto" w:fill="auto"/>
        <w:tabs>
          <w:tab w:val="left" w:pos="524"/>
        </w:tabs>
        <w:spacing w:before="0" w:after="0" w:line="326" w:lineRule="exact"/>
        <w:ind w:left="20" w:right="20" w:firstLine="0"/>
        <w:jc w:val="both"/>
      </w:pPr>
      <w:r>
        <w:t>Гражданин Сидоров В.В. обратился в Администрацию Первомайского района с просьбой зарегистрировать его как индивидуального предпринимателя. В заявлении указал вид деятельности - оказание юридических услуг.</w:t>
      </w:r>
    </w:p>
    <w:p w:rsidR="003E54F1" w:rsidRDefault="00337F8A">
      <w:pPr>
        <w:pStyle w:val="41"/>
        <w:shd w:val="clear" w:color="auto" w:fill="auto"/>
        <w:spacing w:before="0" w:after="0" w:line="317" w:lineRule="exact"/>
        <w:ind w:left="40" w:right="40" w:firstLine="0"/>
        <w:jc w:val="both"/>
      </w:pPr>
      <w:r>
        <w:t>Администрацией было отказано в регистрации гр-на Сидорова В.В. в качестве индивидуального предпринимателя на том основании, что в их компетенцию не входит регистрация индивидуального предпринимателя с данным видом деятельности. Администрация Первомайского района считает, что он может зарегистрироваться, как индивидуальный предприниматель, в Министерстве юстиции.</w:t>
      </w:r>
    </w:p>
    <w:p w:rsidR="003E54F1" w:rsidRDefault="00337F8A">
      <w:pPr>
        <w:pStyle w:val="50"/>
        <w:shd w:val="clear" w:color="auto" w:fill="auto"/>
        <w:spacing w:before="0" w:after="0" w:line="317" w:lineRule="exact"/>
      </w:pPr>
      <w:r>
        <w:t xml:space="preserve">Обоснованы ли доводы Администрации? Подлежит ли регистрации гражданин Сидоров В.В. в качестве индивидуального предпринимателя </w:t>
      </w:r>
      <w:proofErr w:type="gramStart"/>
      <w:r>
        <w:t>в</w:t>
      </w:r>
      <w:proofErr w:type="gramEnd"/>
    </w:p>
    <w:p w:rsidR="003E54F1" w:rsidRDefault="00337F8A">
      <w:pPr>
        <w:pStyle w:val="50"/>
        <w:shd w:val="clear" w:color="auto" w:fill="auto"/>
        <w:spacing w:before="0" w:after="293" w:line="317" w:lineRule="exact"/>
      </w:pPr>
      <w:proofErr w:type="gramStart"/>
      <w:r>
        <w:t>Министерстве</w:t>
      </w:r>
      <w:proofErr w:type="gramEnd"/>
      <w:r>
        <w:t xml:space="preserve"> юстиции?</w:t>
      </w:r>
    </w:p>
    <w:p w:rsidR="003E54F1" w:rsidRDefault="00337F8A" w:rsidP="008F0072">
      <w:pPr>
        <w:pStyle w:val="41"/>
        <w:numPr>
          <w:ilvl w:val="0"/>
          <w:numId w:val="5"/>
        </w:numPr>
        <w:shd w:val="clear" w:color="auto" w:fill="auto"/>
        <w:tabs>
          <w:tab w:val="left" w:pos="462"/>
        </w:tabs>
        <w:spacing w:before="0" w:after="0" w:line="326" w:lineRule="exact"/>
        <w:ind w:left="40" w:right="40" w:firstLine="0"/>
        <w:jc w:val="both"/>
      </w:pPr>
      <w:r>
        <w:t xml:space="preserve">Граждане Федин и </w:t>
      </w:r>
      <w:proofErr w:type="spellStart"/>
      <w:r>
        <w:t>Крючкова</w:t>
      </w:r>
      <w:proofErr w:type="spellEnd"/>
      <w:r>
        <w:t>, заключая договор найма жилого помещения, предусмотрели, что в случае разногласий по договору дело бу</w:t>
      </w:r>
      <w:r w:rsidR="00D306D6">
        <w:t>дет рассматриваться Экономически</w:t>
      </w:r>
      <w:r>
        <w:t xml:space="preserve">м Судом </w:t>
      </w:r>
      <w:proofErr w:type="spellStart"/>
      <w:r>
        <w:t>г</w:t>
      </w:r>
      <w:proofErr w:type="gramStart"/>
      <w:r>
        <w:t>.М</w:t>
      </w:r>
      <w:proofErr w:type="gramEnd"/>
      <w:r>
        <w:t>инска</w:t>
      </w:r>
      <w:proofErr w:type="spellEnd"/>
      <w:r>
        <w:t>.</w:t>
      </w:r>
    </w:p>
    <w:p w:rsidR="003E54F1" w:rsidRDefault="00337F8A">
      <w:pPr>
        <w:pStyle w:val="50"/>
        <w:shd w:val="clear" w:color="auto" w:fill="auto"/>
        <w:spacing w:before="0" w:after="300" w:line="326" w:lineRule="exact"/>
      </w:pPr>
      <w:r>
        <w:t xml:space="preserve">Вправе ли </w:t>
      </w:r>
      <w:r w:rsidR="00D306D6">
        <w:t>Экономический</w:t>
      </w:r>
      <w:r>
        <w:t xml:space="preserve"> Суд </w:t>
      </w:r>
      <w:proofErr w:type="spellStart"/>
      <w:r>
        <w:t>г</w:t>
      </w:r>
      <w:proofErr w:type="gramStart"/>
      <w:r>
        <w:t>.М</w:t>
      </w:r>
      <w:proofErr w:type="gramEnd"/>
      <w:r>
        <w:t>инска</w:t>
      </w:r>
      <w:proofErr w:type="spellEnd"/>
      <w:r>
        <w:t xml:space="preserve"> рассматривать данное дело?</w:t>
      </w:r>
    </w:p>
    <w:p w:rsidR="003B2D3A" w:rsidRDefault="003B2D3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520"/>
        </w:tabs>
        <w:spacing w:before="0" w:after="0" w:line="326" w:lineRule="exact"/>
        <w:ind w:left="40" w:right="40" w:firstLine="0"/>
        <w:jc w:val="both"/>
      </w:pPr>
      <w:r>
        <w:lastRenderedPageBreak/>
        <w:t>Гражданин Петров обратился в Администрацию Ленинского района с просьбой зарегистрировать его как индивидуального предпринимателя. В заявлении указал вид деятельности - строительные работы.</w:t>
      </w:r>
    </w:p>
    <w:p w:rsidR="003B2D3A" w:rsidRDefault="003B2D3A" w:rsidP="003B2D3A">
      <w:pPr>
        <w:pStyle w:val="41"/>
        <w:shd w:val="clear" w:color="auto" w:fill="auto"/>
        <w:spacing w:before="0" w:after="0" w:line="326" w:lineRule="exact"/>
        <w:ind w:left="40" w:right="40" w:firstLine="320"/>
        <w:jc w:val="both"/>
      </w:pPr>
      <w:r>
        <w:t>Администрацией было отказано в регистрации гр-на Петрова в качестве индивидуального предпринимателя на том основании, что в их компетенцию не входит регистрация индивидуального предпринимателя с данным видом деятельности. Администрация Ленинского района считает, что он может зарегистрироваться, как индивидуальный предприниматель, в Министерстве архитектуры и строительства.</w:t>
      </w:r>
    </w:p>
    <w:p w:rsidR="003B2D3A" w:rsidRDefault="003B2D3A" w:rsidP="003B2D3A">
      <w:pPr>
        <w:pStyle w:val="50"/>
        <w:shd w:val="clear" w:color="auto" w:fill="auto"/>
        <w:spacing w:before="0" w:after="296" w:line="326" w:lineRule="exact"/>
      </w:pPr>
      <w:r>
        <w:t xml:space="preserve">Обоснованы ли доводы Администрации? Подлежит ли регистрации гражданина </w:t>
      </w:r>
      <w:r w:rsidR="00CB6EC2">
        <w:t>Петров</w:t>
      </w:r>
      <w:r>
        <w:t>а в качестве индивидуального предпринимателя в Министерстве архитектуры и строительства?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0" w:line="326" w:lineRule="exact"/>
        <w:ind w:left="40" w:right="40" w:firstLine="0"/>
        <w:jc w:val="both"/>
      </w:pPr>
      <w:r>
        <w:t>При рассмотрении дела, в судебном заседании по иску о взыскании убытков, причиненных просрочкой поставки продукции продукцию ответчик, индивидуальный предприниматель, пригласил в суд своего представителя, являющегося адвокатом. Истец, также индивидуальный предприниматель, обратился с ходатайством к суду о том, чтобы представитель ответчика покинул заседания суда, поскольку его присутствие ставит его в неравное положение с ответчиком. Суд отказал в удовлетворении ходатайства истца.</w:t>
      </w:r>
    </w:p>
    <w:p w:rsidR="003E54F1" w:rsidRDefault="00337F8A">
      <w:pPr>
        <w:pStyle w:val="50"/>
        <w:shd w:val="clear" w:color="auto" w:fill="auto"/>
        <w:spacing w:before="0" w:after="0" w:line="260" w:lineRule="exact"/>
      </w:pPr>
      <w:r>
        <w:t>Правильно ли поступил суд?</w:t>
      </w:r>
    </w:p>
    <w:p w:rsidR="003E54F1" w:rsidRDefault="00337F8A">
      <w:pPr>
        <w:pStyle w:val="50"/>
        <w:shd w:val="clear" w:color="auto" w:fill="auto"/>
        <w:spacing w:before="0" w:after="299" w:line="260" w:lineRule="exact"/>
      </w:pPr>
      <w:r>
        <w:t>Соблюден ли принцип состязательности и равноправия сторон?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611"/>
        </w:tabs>
        <w:spacing w:before="0" w:after="0" w:line="326" w:lineRule="exact"/>
        <w:ind w:left="40" w:right="40" w:firstLine="0"/>
        <w:jc w:val="both"/>
      </w:pPr>
      <w:r>
        <w:t>Для подтверждения полномочий адвокат Потапов, представляющий интересы Артемовой, возбудившей дело об установлении факта регистрации рождения, предъявил суду ордер юридической консультации, доверенность, выданную заявительницей, и лицензию на занятие адвокатской деятельностью. Судья потребовал, чтобы Потапов изготовил для приобщения к делу копию лицензии на занятие адвокатской деятельностью. Потапов заявил возражения против требования судьи, считая, что оно не основано на законе.</w:t>
      </w:r>
    </w:p>
    <w:p w:rsidR="003E54F1" w:rsidRDefault="00337F8A">
      <w:pPr>
        <w:pStyle w:val="50"/>
        <w:shd w:val="clear" w:color="auto" w:fill="auto"/>
        <w:spacing w:before="0" w:after="304" w:line="326" w:lineRule="exact"/>
      </w:pPr>
      <w:r>
        <w:t>Оцените позицию адвоката. Как должны быть оформлены полномочия адвоката, участвующего в процессе?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322" w:lineRule="exact"/>
        <w:ind w:left="20" w:right="20" w:firstLine="0"/>
        <w:jc w:val="both"/>
      </w:pPr>
      <w:r>
        <w:t xml:space="preserve">При подготовке к судебному разбирательству дела о признании недействительным договора купли-продажи квартиры, возбужденного прокурором в интересах недееспособного </w:t>
      </w:r>
      <w:proofErr w:type="spellStart"/>
      <w:r>
        <w:t>Саковича</w:t>
      </w:r>
      <w:proofErr w:type="spellEnd"/>
      <w:r>
        <w:t xml:space="preserve">, суд Ленинского района </w:t>
      </w:r>
      <w:proofErr w:type="spellStart"/>
      <w:r>
        <w:t>г</w:t>
      </w:r>
      <w:proofErr w:type="gramStart"/>
      <w:r>
        <w:t>.Г</w:t>
      </w:r>
      <w:proofErr w:type="gramEnd"/>
      <w:r>
        <w:t>родно</w:t>
      </w:r>
      <w:proofErr w:type="spellEnd"/>
      <w:r>
        <w:t xml:space="preserve"> вынес определение, которым назначил </w:t>
      </w:r>
      <w:proofErr w:type="spellStart"/>
      <w:r>
        <w:t>Саковичу</w:t>
      </w:r>
      <w:proofErr w:type="spellEnd"/>
      <w:r>
        <w:t xml:space="preserve"> представителя из числа адвокатов юридической консультации Ленинского района. Определение было направлено в юридическую консультацию для исполнения. Заведующий юридической консультацией Шостак обратился в суд с просьбой указать правовое основание вынесения определения. Он аргументировал это тем, что адвокаты участвуют в качестве представителей по гражданским делам только при наличии соглашения (договора поручения), заключенного доверителем и юридической консультацией.</w:t>
      </w:r>
    </w:p>
    <w:p w:rsidR="003E54F1" w:rsidRDefault="00337F8A">
      <w:pPr>
        <w:pStyle w:val="50"/>
        <w:shd w:val="clear" w:color="auto" w:fill="auto"/>
        <w:spacing w:before="0" w:after="296" w:line="322" w:lineRule="exact"/>
      </w:pPr>
      <w:r>
        <w:t xml:space="preserve">Оцените данную позицию </w:t>
      </w:r>
      <w:proofErr w:type="gramStart"/>
      <w:r>
        <w:t>заведующего</w:t>
      </w:r>
      <w:proofErr w:type="gramEnd"/>
      <w:r>
        <w:t xml:space="preserve"> юридической консультации Шостака.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452"/>
        </w:tabs>
        <w:spacing w:before="0" w:after="0" w:line="326" w:lineRule="exact"/>
        <w:ind w:left="20" w:right="20" w:firstLine="0"/>
        <w:jc w:val="both"/>
      </w:pPr>
      <w:r>
        <w:t xml:space="preserve">Предприниматель Савушкин заключил с леспромхозом договор о поставке в III </w:t>
      </w:r>
      <w:r>
        <w:lastRenderedPageBreak/>
        <w:t xml:space="preserve">квартале 2004г. 200м лесоматериалов, в котором было предусмотрено, что все споры, возникающие из договора, должны рассматриваться третейскими судами на территории Республики Беларусь. Леспромхоз обратился в </w:t>
      </w:r>
      <w:r w:rsidR="00CB6EC2">
        <w:t>Экономический</w:t>
      </w:r>
      <w:r>
        <w:t xml:space="preserve"> суд Минской области о взыскании с Савушкина 60 млн. рублей - стоимости поставленной последнему, но не оплаченной продукции. </w:t>
      </w:r>
      <w:r w:rsidR="00CB6EC2">
        <w:t>Экономический</w:t>
      </w:r>
      <w:r>
        <w:t xml:space="preserve"> суд принял заявление, рассмотрел дело по существу и удовлетворил требование истца.</w:t>
      </w:r>
    </w:p>
    <w:p w:rsidR="003E54F1" w:rsidRDefault="00337F8A">
      <w:pPr>
        <w:pStyle w:val="50"/>
        <w:shd w:val="clear" w:color="auto" w:fill="auto"/>
        <w:spacing w:before="0" w:after="353" w:line="326" w:lineRule="exact"/>
      </w:pPr>
      <w:r>
        <w:t xml:space="preserve">Имеет ли право </w:t>
      </w:r>
      <w:r w:rsidR="00CB6EC2">
        <w:t>Экономический</w:t>
      </w:r>
      <w:r>
        <w:t xml:space="preserve"> суд рассматривать данное дело?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428"/>
        </w:tabs>
        <w:spacing w:before="0" w:after="0" w:line="260" w:lineRule="exact"/>
        <w:ind w:left="20" w:firstLine="0"/>
        <w:jc w:val="both"/>
      </w:pPr>
      <w:r>
        <w:t>Дайте полный и правильный ответ:</w:t>
      </w:r>
    </w:p>
    <w:p w:rsidR="003E54F1" w:rsidRDefault="00337F8A">
      <w:pPr>
        <w:pStyle w:val="41"/>
        <w:shd w:val="clear" w:color="auto" w:fill="auto"/>
        <w:spacing w:before="0" w:after="0" w:line="260" w:lineRule="exact"/>
        <w:ind w:left="20" w:firstLine="0"/>
        <w:jc w:val="both"/>
      </w:pPr>
      <w:r>
        <w:rPr>
          <w:rStyle w:val="1"/>
        </w:rPr>
        <w:t xml:space="preserve">В систему </w:t>
      </w:r>
      <w:r w:rsidR="00D41CBD">
        <w:rPr>
          <w:rStyle w:val="1"/>
        </w:rPr>
        <w:t>Общих</w:t>
      </w:r>
      <w:r>
        <w:rPr>
          <w:rStyle w:val="1"/>
        </w:rPr>
        <w:t xml:space="preserve"> судов Республики Беларусь входят:</w:t>
      </w:r>
    </w:p>
    <w:p w:rsidR="003E54F1" w:rsidRDefault="00337F8A">
      <w:pPr>
        <w:pStyle w:val="41"/>
        <w:numPr>
          <w:ilvl w:val="0"/>
          <w:numId w:val="6"/>
        </w:numPr>
        <w:shd w:val="clear" w:color="auto" w:fill="auto"/>
        <w:tabs>
          <w:tab w:val="left" w:pos="390"/>
        </w:tabs>
        <w:spacing w:before="0" w:after="0" w:line="326" w:lineRule="exact"/>
        <w:ind w:left="20" w:right="20" w:firstLine="0"/>
        <w:jc w:val="both"/>
      </w:pPr>
      <w:r>
        <w:t>Высший Хозяйственный Суд Республики Беларусь, хозяйственные суды областей, третейские суды, хозяйственный суд города Минска;</w:t>
      </w:r>
    </w:p>
    <w:p w:rsidR="003E54F1" w:rsidRDefault="00BA1FD5">
      <w:pPr>
        <w:pStyle w:val="41"/>
        <w:numPr>
          <w:ilvl w:val="0"/>
          <w:numId w:val="6"/>
        </w:numPr>
        <w:shd w:val="clear" w:color="auto" w:fill="auto"/>
        <w:tabs>
          <w:tab w:val="left" w:pos="390"/>
        </w:tabs>
        <w:spacing w:before="0" w:after="0" w:line="326" w:lineRule="exact"/>
        <w:ind w:left="20" w:right="20" w:firstLine="0"/>
        <w:jc w:val="left"/>
      </w:pPr>
      <w:r>
        <w:t>Верховный</w:t>
      </w:r>
      <w:r w:rsidR="00337F8A">
        <w:t xml:space="preserve"> Суд Республики Беларусь, суды областей и города Минска</w:t>
      </w:r>
      <w:r w:rsidR="007159B0">
        <w:t xml:space="preserve"> общей юрисдикции</w:t>
      </w:r>
      <w:r w:rsidR="00337F8A">
        <w:t xml:space="preserve">, </w:t>
      </w:r>
      <w:r w:rsidR="007159B0">
        <w:t>районные (городские) суды общей юрисдикции;</w:t>
      </w:r>
    </w:p>
    <w:p w:rsidR="003E54F1" w:rsidRDefault="002A4B31">
      <w:pPr>
        <w:pStyle w:val="41"/>
        <w:numPr>
          <w:ilvl w:val="0"/>
          <w:numId w:val="6"/>
        </w:numPr>
        <w:shd w:val="clear" w:color="auto" w:fill="auto"/>
        <w:tabs>
          <w:tab w:val="left" w:pos="471"/>
        </w:tabs>
        <w:spacing w:before="0" w:after="0" w:line="326" w:lineRule="exact"/>
        <w:ind w:left="20" w:right="20" w:firstLine="0"/>
        <w:jc w:val="both"/>
      </w:pPr>
      <w:r>
        <w:t xml:space="preserve">Районные, Белорусские </w:t>
      </w:r>
      <w:r w:rsidR="00F85674">
        <w:t>В</w:t>
      </w:r>
      <w:r>
        <w:t xml:space="preserve">оенные суды, </w:t>
      </w:r>
      <w:proofErr w:type="spellStart"/>
      <w:r>
        <w:t>Межгарнизонные</w:t>
      </w:r>
      <w:proofErr w:type="spellEnd"/>
      <w:r>
        <w:t xml:space="preserve"> суды;</w:t>
      </w:r>
    </w:p>
    <w:p w:rsidR="003E54F1" w:rsidRDefault="00337F8A">
      <w:pPr>
        <w:pStyle w:val="41"/>
        <w:numPr>
          <w:ilvl w:val="0"/>
          <w:numId w:val="6"/>
        </w:numPr>
        <w:shd w:val="clear" w:color="auto" w:fill="auto"/>
        <w:tabs>
          <w:tab w:val="left" w:pos="394"/>
        </w:tabs>
        <w:spacing w:before="0" w:after="296" w:line="322" w:lineRule="exact"/>
        <w:ind w:left="20" w:right="20" w:firstLine="0"/>
        <w:jc w:val="both"/>
      </w:pPr>
      <w:r>
        <w:t>Высший Хозяйственный Суд Республики Беларусь, хозяйственные суды областей и города Минска, суды по банкротству, налоговые суды, комитет по санации и банкротству, Государственный налоговый комитет.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524"/>
        </w:tabs>
        <w:spacing w:before="0" w:after="0" w:line="326" w:lineRule="exact"/>
        <w:ind w:left="20" w:right="20" w:firstLine="0"/>
        <w:jc w:val="both"/>
      </w:pPr>
      <w:r>
        <w:t xml:space="preserve">Суд города Могилева, рассматривая исковое заявление </w:t>
      </w:r>
      <w:proofErr w:type="spellStart"/>
      <w:r>
        <w:t>Кучинского</w:t>
      </w:r>
      <w:proofErr w:type="spellEnd"/>
      <w:r>
        <w:t xml:space="preserve"> к Сидорову об установлении факта признания недействительным договора займа, признал необходимым участие в деле прокурора и вынес соответствующее определение. Прокурор отказался явиться в судебное заседание, мотивируя это тем, что законом не предусмотрено участие прокурора в разбирательстве судами дел данной категории.</w:t>
      </w:r>
    </w:p>
    <w:p w:rsidR="003E54F1" w:rsidRDefault="00337F8A">
      <w:pPr>
        <w:pStyle w:val="50"/>
        <w:shd w:val="clear" w:color="auto" w:fill="auto"/>
        <w:spacing w:before="0" w:after="0" w:line="322" w:lineRule="exact"/>
      </w:pPr>
      <w:r>
        <w:t>Основательны ли доводы прокурора? В каких случаях участие прокурора в рассмотрении судом гражданского дела является обязательным?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621"/>
        </w:tabs>
        <w:spacing w:before="0" w:after="0" w:line="322" w:lineRule="exact"/>
        <w:ind w:left="40" w:right="40" w:firstLine="0"/>
        <w:jc w:val="both"/>
      </w:pPr>
      <w:r>
        <w:t>Политическая партия «Союз» предоставила пакет документов для государственной регистрации в Министерство юстиции. Министерство юстиции, проверяя документы для регистрации, назначило экспертизу устава политической партии на соответствие их деятельности Конституции Республики Беларусь и действующему законодательству. Представитель политической партии считает, что экспертизу имеет право назначить только суд.</w:t>
      </w:r>
    </w:p>
    <w:p w:rsidR="003E54F1" w:rsidRDefault="00337F8A">
      <w:pPr>
        <w:pStyle w:val="50"/>
        <w:shd w:val="clear" w:color="auto" w:fill="auto"/>
        <w:spacing w:before="0" w:after="0" w:line="260" w:lineRule="exact"/>
      </w:pPr>
      <w:r>
        <w:t>Обоснованы ли доводы представителя?</w:t>
      </w:r>
    </w:p>
    <w:p w:rsidR="003E54F1" w:rsidRDefault="00337F8A">
      <w:pPr>
        <w:pStyle w:val="50"/>
        <w:shd w:val="clear" w:color="auto" w:fill="auto"/>
        <w:spacing w:before="0" w:after="296" w:line="322" w:lineRule="exact"/>
      </w:pPr>
      <w:r>
        <w:t>Обладает ли Министерство юстиции правом назначения экспертизы?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520"/>
        </w:tabs>
        <w:spacing w:before="0" w:after="0" w:line="326" w:lineRule="exact"/>
        <w:ind w:left="40" w:right="40" w:firstLine="0"/>
        <w:jc w:val="both"/>
      </w:pPr>
      <w:r>
        <w:t>Гражданин Иванов обратился в Администрацию Московского района с просьбой зарегистрировать его как индивидуального предпринимателя. В заявлении указал вид деятельности - строительные работы.</w:t>
      </w:r>
    </w:p>
    <w:p w:rsidR="003E54F1" w:rsidRDefault="00337F8A">
      <w:pPr>
        <w:pStyle w:val="41"/>
        <w:shd w:val="clear" w:color="auto" w:fill="auto"/>
        <w:spacing w:before="0" w:after="0" w:line="326" w:lineRule="exact"/>
        <w:ind w:left="40" w:right="40" w:firstLine="320"/>
        <w:jc w:val="both"/>
      </w:pPr>
      <w:r>
        <w:t>Администрацией было отказано в регистрации гр-на Иванова в качестве индивидуального предпринимателя на том основании, что в их компетенцию не входит регистрация индивидуального предпринимателя с данным видом деятельности. Администрация Московского района считает, что он может зарегистрироваться, как индивидуальный предприниматель, в Министерстве архитектуры и строительства.</w:t>
      </w:r>
    </w:p>
    <w:p w:rsidR="003E54F1" w:rsidRDefault="00337F8A">
      <w:pPr>
        <w:pStyle w:val="50"/>
        <w:shd w:val="clear" w:color="auto" w:fill="auto"/>
        <w:spacing w:before="0" w:after="296" w:line="326" w:lineRule="exact"/>
      </w:pPr>
      <w:r>
        <w:t xml:space="preserve">Обоснованы ли доводы Администрации? Подлежит ли регистрации гражданина Иванова в качестве индивидуального предпринимателя в Министерстве архитектуры </w:t>
      </w:r>
      <w:r>
        <w:lastRenderedPageBreak/>
        <w:t>и строительства?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573"/>
        </w:tabs>
        <w:spacing w:before="0" w:after="0" w:line="331" w:lineRule="exact"/>
        <w:ind w:left="40" w:right="40" w:firstLine="0"/>
        <w:jc w:val="both"/>
      </w:pPr>
      <w:r>
        <w:t xml:space="preserve">Граждане Иванова и Смирнова, заключая договор купли - продажи автомобиля, предусмотрели, что в случае разногласий по договору дело будет рассматриваться </w:t>
      </w:r>
      <w:r w:rsidR="004729AB">
        <w:t>Экономическим с</w:t>
      </w:r>
      <w:r>
        <w:t xml:space="preserve">удом </w:t>
      </w:r>
      <w:proofErr w:type="spellStart"/>
      <w:r>
        <w:t>г</w:t>
      </w:r>
      <w:proofErr w:type="gramStart"/>
      <w:r>
        <w:t>.М</w:t>
      </w:r>
      <w:proofErr w:type="gramEnd"/>
      <w:r>
        <w:t>инска</w:t>
      </w:r>
      <w:proofErr w:type="spellEnd"/>
      <w:r>
        <w:t>.</w:t>
      </w:r>
    </w:p>
    <w:p w:rsidR="003E54F1" w:rsidRDefault="00337F8A">
      <w:pPr>
        <w:pStyle w:val="50"/>
        <w:shd w:val="clear" w:color="auto" w:fill="auto"/>
        <w:spacing w:before="0" w:after="296" w:line="326" w:lineRule="exact"/>
      </w:pPr>
      <w:r>
        <w:t xml:space="preserve">Вправе ли </w:t>
      </w:r>
      <w:r w:rsidR="004729AB">
        <w:t>Экономический</w:t>
      </w:r>
      <w:r>
        <w:t xml:space="preserve"> Суд </w:t>
      </w:r>
      <w:proofErr w:type="spellStart"/>
      <w:r>
        <w:t>г</w:t>
      </w:r>
      <w:proofErr w:type="gramStart"/>
      <w:r>
        <w:t>.М</w:t>
      </w:r>
      <w:proofErr w:type="gramEnd"/>
      <w:r>
        <w:t>инска</w:t>
      </w:r>
      <w:proofErr w:type="spellEnd"/>
      <w:r>
        <w:t xml:space="preserve"> Рассматривать данное дело?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592"/>
        </w:tabs>
        <w:spacing w:before="0" w:after="0" w:line="331" w:lineRule="exact"/>
        <w:ind w:left="40" w:right="40" w:firstLine="0"/>
        <w:jc w:val="both"/>
      </w:pPr>
      <w:r>
        <w:t xml:space="preserve">Решением </w:t>
      </w:r>
      <w:r w:rsidR="004729AB">
        <w:t>Экономического</w:t>
      </w:r>
      <w:r>
        <w:t xml:space="preserve"> суда отказано в удовлетворении исковых требований ООО «Ромашка» к ООО «Арена» о расторжении договора поставки.</w:t>
      </w:r>
    </w:p>
    <w:p w:rsidR="003E54F1" w:rsidRDefault="00337F8A">
      <w:pPr>
        <w:pStyle w:val="41"/>
        <w:shd w:val="clear" w:color="auto" w:fill="auto"/>
        <w:spacing w:before="0" w:after="0" w:line="331" w:lineRule="exact"/>
        <w:ind w:left="40" w:right="40" w:firstLine="320"/>
        <w:jc w:val="both"/>
      </w:pPr>
      <w:r>
        <w:t>Истец обратился с кассационной жалобой, в которой заявил, что судья вел процесс на белорусском языке, которым его представитель слабо владеет, и на этом основании просил отменить судебное решение.</w:t>
      </w:r>
    </w:p>
    <w:p w:rsidR="003E54F1" w:rsidRDefault="00337F8A">
      <w:pPr>
        <w:pStyle w:val="50"/>
        <w:shd w:val="clear" w:color="auto" w:fill="auto"/>
        <w:spacing w:before="0" w:after="300" w:line="326" w:lineRule="exact"/>
      </w:pPr>
      <w:r>
        <w:t>Какое решение должна вынести кассационная инстанция? Нарушены ли принципы правосудия судом? Если да, то, какие?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554"/>
        </w:tabs>
        <w:spacing w:before="0" w:after="0" w:line="326" w:lineRule="exact"/>
        <w:ind w:left="40" w:right="40" w:firstLine="0"/>
        <w:jc w:val="both"/>
      </w:pPr>
      <w:r>
        <w:t xml:space="preserve">При рассмотрении дела, в судебном заседании по иску о взыскании задолженности за аренду </w:t>
      </w:r>
      <w:proofErr w:type="gramStart"/>
      <w:r>
        <w:t>нежилых</w:t>
      </w:r>
      <w:proofErr w:type="gramEnd"/>
      <w:r>
        <w:t xml:space="preserve"> помещении ответчик, индивидуальный предприниматель, пригласил в суд своего представителя, являющегося адвокатом. Истец, также индивидуальный предприниматель, обратился с ходатайством к суду о том, чтобы представитель ответчика покинул заседания суда, поскольку его присутствие ставит его в неравное положение с ответчиком. Суд отказал в удовлетворении ходатайства истца.</w:t>
      </w:r>
    </w:p>
    <w:p w:rsidR="003E54F1" w:rsidRDefault="00337F8A">
      <w:pPr>
        <w:pStyle w:val="50"/>
        <w:shd w:val="clear" w:color="auto" w:fill="auto"/>
        <w:spacing w:before="0" w:after="0" w:line="322" w:lineRule="exact"/>
        <w:ind w:right="20"/>
      </w:pPr>
      <w:r>
        <w:t>Правильно ли поступил суд?</w:t>
      </w:r>
    </w:p>
    <w:p w:rsidR="003E54F1" w:rsidRDefault="00337F8A">
      <w:pPr>
        <w:pStyle w:val="50"/>
        <w:shd w:val="clear" w:color="auto" w:fill="auto"/>
        <w:spacing w:before="0" w:after="300" w:line="322" w:lineRule="exact"/>
        <w:ind w:right="20"/>
      </w:pPr>
      <w:r>
        <w:t>Соблюден ли принцип состязательности и равноправия сторон?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525"/>
        </w:tabs>
        <w:spacing w:before="0" w:after="0" w:line="322" w:lineRule="exact"/>
        <w:ind w:left="40" w:right="20" w:firstLine="0"/>
        <w:jc w:val="both"/>
      </w:pPr>
      <w:r>
        <w:t>В государственную нотариальную контору обратилась Николаева. Она просила нотариуса приехать домой к ее бабушке Федоренко, которая в связи с преклонным возрастом и состоянием здоровья не может лично явиться в нотариальную контору для составления завещания. Нотариус отказался, сославшись на то, что по закону нотариальные действия могут совершаться только в помещении нотариальной конторы.</w:t>
      </w:r>
    </w:p>
    <w:p w:rsidR="003E54F1" w:rsidRDefault="00337F8A">
      <w:pPr>
        <w:pStyle w:val="50"/>
        <w:shd w:val="clear" w:color="auto" w:fill="auto"/>
        <w:spacing w:before="0" w:after="0" w:line="322" w:lineRule="exact"/>
        <w:ind w:right="20"/>
      </w:pPr>
      <w:r>
        <w:t>Имеются ли в данном случае нарушения закона, и если да, то в каком порядке</w:t>
      </w:r>
    </w:p>
    <w:p w:rsidR="003E54F1" w:rsidRDefault="00337F8A">
      <w:pPr>
        <w:pStyle w:val="50"/>
        <w:shd w:val="clear" w:color="auto" w:fill="auto"/>
        <w:spacing w:before="0" w:after="296" w:line="322" w:lineRule="exact"/>
        <w:ind w:right="20"/>
      </w:pPr>
      <w:r>
        <w:t>они могут быть устранены?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467"/>
        </w:tabs>
        <w:spacing w:before="0" w:after="0" w:line="326" w:lineRule="exact"/>
        <w:ind w:left="40" w:right="20" w:firstLine="0"/>
        <w:jc w:val="both"/>
      </w:pPr>
      <w:proofErr w:type="spellStart"/>
      <w:r>
        <w:t>Стеблова</w:t>
      </w:r>
      <w:proofErr w:type="spellEnd"/>
      <w:r>
        <w:t xml:space="preserve"> работала в тресте столовых главным бухгалтером и была уволена в связи с систематическим нарушением трудовых обязанностей. Считая увольнение незаконным, и полагая, что действительной причиной увольнения являются ее критические выступления, </w:t>
      </w:r>
      <w:proofErr w:type="spellStart"/>
      <w:r>
        <w:t>Стеблова</w:t>
      </w:r>
      <w:proofErr w:type="spellEnd"/>
      <w:r>
        <w:t xml:space="preserve"> обратилась в суд. Адвокат Петров, представляющий интересы </w:t>
      </w:r>
      <w:proofErr w:type="spellStart"/>
      <w:r>
        <w:t>Стебловой</w:t>
      </w:r>
      <w:proofErr w:type="spellEnd"/>
      <w:r>
        <w:t xml:space="preserve">, подтвердил свои полномочия ордером юридической консультации. В судебном заседании Петров согласился на условия мирового соглашения, предложенного юрисконсультом треста столовых: восстановление </w:t>
      </w:r>
      <w:proofErr w:type="spellStart"/>
      <w:r>
        <w:t>Стебловой</w:t>
      </w:r>
      <w:proofErr w:type="spellEnd"/>
      <w:r>
        <w:t xml:space="preserve"> в должности бухгалтера, если она откажется от требования о взыскании среднего заработка за время вынужденного прогула. Суд утвердил мировое соглашение и прекратил производство по делу.</w:t>
      </w:r>
    </w:p>
    <w:p w:rsidR="003E54F1" w:rsidRDefault="00337F8A">
      <w:pPr>
        <w:pStyle w:val="50"/>
        <w:shd w:val="clear" w:color="auto" w:fill="auto"/>
        <w:spacing w:before="0" w:after="300" w:line="326" w:lineRule="exact"/>
        <w:ind w:right="20"/>
      </w:pPr>
      <w:r>
        <w:t xml:space="preserve">Какими полномочиями может обладать адвокат в данной ситуации? Имел ли право </w:t>
      </w:r>
      <w:r>
        <w:lastRenderedPageBreak/>
        <w:t>Петров заключать мировое соглашение?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573"/>
        </w:tabs>
        <w:spacing w:before="0" w:after="0" w:line="326" w:lineRule="exact"/>
        <w:ind w:left="40" w:right="20" w:firstLine="0"/>
        <w:jc w:val="both"/>
      </w:pPr>
      <w:r>
        <w:t xml:space="preserve">Мороз (15 лет) и ранее судимый за кражу Борисевич (17 лет) по предварительному сговору совершили кражу кожаной куртки у гражданина Касаткина (ч.2 ст. 205 </w:t>
      </w:r>
      <w:proofErr w:type="gramStart"/>
      <w:r>
        <w:t xml:space="preserve">УК) </w:t>
      </w:r>
      <w:proofErr w:type="gramEnd"/>
      <w:r>
        <w:t>суд вынес обвинительный приговор в отношении несовершеннолетних.</w:t>
      </w:r>
    </w:p>
    <w:p w:rsidR="003E54F1" w:rsidRDefault="00337F8A">
      <w:pPr>
        <w:pStyle w:val="41"/>
        <w:shd w:val="clear" w:color="auto" w:fill="auto"/>
        <w:spacing w:before="0" w:after="0" w:line="326" w:lineRule="exact"/>
        <w:ind w:left="40" w:right="20" w:firstLine="400"/>
        <w:jc w:val="left"/>
      </w:pPr>
      <w:r>
        <w:t>Мать несовершеннолетнего Мороз, считает, что нарушены права ее сына, так как в деле не участвовал адвокат.</w:t>
      </w:r>
    </w:p>
    <w:p w:rsidR="003E54F1" w:rsidRDefault="00337F8A">
      <w:pPr>
        <w:pStyle w:val="50"/>
        <w:shd w:val="clear" w:color="auto" w:fill="auto"/>
        <w:spacing w:before="0" w:after="0" w:line="326" w:lineRule="exact"/>
        <w:ind w:right="20"/>
      </w:pPr>
      <w:r>
        <w:t>Является ли в данном случае участие в процессе адвоката обязательным?</w:t>
      </w:r>
    </w:p>
    <w:p w:rsidR="003E54F1" w:rsidRDefault="00337F8A">
      <w:pPr>
        <w:pStyle w:val="50"/>
        <w:shd w:val="clear" w:color="auto" w:fill="auto"/>
        <w:spacing w:before="0" w:after="296" w:line="326" w:lineRule="exact"/>
        <w:ind w:right="20"/>
      </w:pPr>
      <w:r>
        <w:t>Правомерно ли поступил суд?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525"/>
        </w:tabs>
        <w:spacing w:before="0" w:after="0" w:line="331" w:lineRule="exact"/>
        <w:ind w:left="40" w:right="20" w:firstLine="0"/>
        <w:jc w:val="both"/>
      </w:pPr>
      <w:r>
        <w:t>Гражданин Петухов находился в лесопарке в состоянии опьянения, приставал к прохожим, вел себя вызывающе.</w:t>
      </w:r>
    </w:p>
    <w:p w:rsidR="003E54F1" w:rsidRDefault="00337F8A">
      <w:pPr>
        <w:pStyle w:val="41"/>
        <w:shd w:val="clear" w:color="auto" w:fill="auto"/>
        <w:spacing w:before="0" w:after="0" w:line="331" w:lineRule="exact"/>
        <w:ind w:left="40" w:right="20" w:firstLine="0"/>
        <w:jc w:val="both"/>
      </w:pPr>
      <w:r>
        <w:t xml:space="preserve">Инспектор отдела по гражданству и миграции МВД, возвращаясь с работы, заметил поведение Петухова и </w:t>
      </w:r>
      <w:proofErr w:type="gramStart"/>
      <w:r>
        <w:t>в последствии</w:t>
      </w:r>
      <w:proofErr w:type="gramEnd"/>
      <w:r>
        <w:t xml:space="preserve"> составил на него протокол.</w:t>
      </w:r>
    </w:p>
    <w:p w:rsidR="003E54F1" w:rsidRDefault="00337F8A">
      <w:pPr>
        <w:pStyle w:val="50"/>
        <w:shd w:val="clear" w:color="auto" w:fill="auto"/>
        <w:spacing w:before="0" w:after="0" w:line="331" w:lineRule="exact"/>
        <w:ind w:right="20"/>
      </w:pPr>
      <w:r>
        <w:t>Правомерны ли действия инспектора?</w:t>
      </w:r>
    </w:p>
    <w:p w:rsidR="003E54F1" w:rsidRDefault="00337F8A">
      <w:pPr>
        <w:pStyle w:val="50"/>
        <w:shd w:val="clear" w:color="auto" w:fill="auto"/>
        <w:spacing w:before="0" w:after="0" w:line="331" w:lineRule="exact"/>
        <w:ind w:right="20"/>
      </w:pPr>
      <w:r>
        <w:t>Входит ли управления по гражданству и миграции в состав милиции?</w:t>
      </w:r>
    </w:p>
    <w:p w:rsidR="003E54F1" w:rsidRDefault="00337F8A">
      <w:pPr>
        <w:pStyle w:val="50"/>
        <w:shd w:val="clear" w:color="auto" w:fill="auto"/>
        <w:spacing w:before="0" w:after="0" w:line="322" w:lineRule="exact"/>
      </w:pPr>
      <w:r>
        <w:t>Как необходимо поступить инспектору в данной ситуации?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 w:line="322" w:lineRule="exact"/>
        <w:ind w:left="20" w:right="20" w:firstLine="0"/>
        <w:jc w:val="both"/>
      </w:pPr>
      <w:r>
        <w:t>Суд города Жодино, рассматривая исковое заявление Иванова к Петрову и другим об установлении факта ничтожности договора купли-продажи квартиры, признал необходимым участие в деле прокурора и вынес соответствующее определение. Прокурор отказался явиться в судебное заседание, мотивируя это тем, что законом не предусмотрено участие прокурора в разбирательстве судами дел данной категории.</w:t>
      </w:r>
    </w:p>
    <w:p w:rsidR="003E54F1" w:rsidRDefault="00337F8A">
      <w:pPr>
        <w:pStyle w:val="50"/>
        <w:shd w:val="clear" w:color="auto" w:fill="auto"/>
        <w:spacing w:before="0" w:after="0" w:line="322" w:lineRule="exact"/>
      </w:pPr>
      <w:r>
        <w:t>Основательны ли доводы прокурора?</w:t>
      </w:r>
    </w:p>
    <w:p w:rsidR="003E54F1" w:rsidRDefault="00337F8A">
      <w:pPr>
        <w:pStyle w:val="50"/>
        <w:shd w:val="clear" w:color="auto" w:fill="auto"/>
        <w:spacing w:before="0" w:after="0" w:line="322" w:lineRule="exact"/>
      </w:pPr>
      <w:r>
        <w:t>В каких случаях участие прокурора в рассмотрении судом гражданского дела</w:t>
      </w:r>
    </w:p>
    <w:p w:rsidR="003E54F1" w:rsidRDefault="00337F8A">
      <w:pPr>
        <w:pStyle w:val="50"/>
        <w:shd w:val="clear" w:color="auto" w:fill="auto"/>
        <w:spacing w:before="0" w:after="300" w:line="322" w:lineRule="exact"/>
      </w:pPr>
      <w:r>
        <w:t>является обязательным?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678"/>
        </w:tabs>
        <w:spacing w:before="0" w:after="0" w:line="322" w:lineRule="exact"/>
        <w:ind w:left="20" w:right="20" w:firstLine="0"/>
        <w:jc w:val="both"/>
      </w:pPr>
      <w:r>
        <w:t xml:space="preserve">Общественное объединение предоставило пакет документов для государственной регистрации в Министерство юстиции. Министерство юстиции, </w:t>
      </w:r>
      <w:proofErr w:type="gramStart"/>
      <w:r>
        <w:t>проверяя документы для регистрации назначило экспертизу устава</w:t>
      </w:r>
      <w:proofErr w:type="gramEnd"/>
      <w:r>
        <w:t xml:space="preserve"> Общественного объединения на соответствие их деятельности Конституции Республики Беларусь и действующему законодательству. Представитель Общественного объединения считает, что экспертизу имеет право назначить только суд.</w:t>
      </w:r>
    </w:p>
    <w:p w:rsidR="003E54F1" w:rsidRDefault="00337F8A">
      <w:pPr>
        <w:pStyle w:val="50"/>
        <w:shd w:val="clear" w:color="auto" w:fill="auto"/>
        <w:spacing w:before="0" w:after="0" w:line="322" w:lineRule="exact"/>
      </w:pPr>
      <w:r>
        <w:t>Обоснованы ли доводы представителя?</w:t>
      </w:r>
    </w:p>
    <w:p w:rsidR="003E54F1" w:rsidRDefault="00337F8A">
      <w:pPr>
        <w:pStyle w:val="50"/>
        <w:shd w:val="clear" w:color="auto" w:fill="auto"/>
        <w:spacing w:before="0" w:after="304" w:line="331" w:lineRule="exact"/>
      </w:pPr>
      <w:r>
        <w:t>Обладает ли Министерство юстиции правом назначения экспертизы?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471"/>
        </w:tabs>
        <w:spacing w:before="0" w:after="0" w:line="326" w:lineRule="exact"/>
        <w:ind w:left="20" w:right="20" w:firstLine="0"/>
        <w:jc w:val="both"/>
      </w:pPr>
      <w:r>
        <w:t>Гражданин Голуб В.В. обратился в Администрацию Советского района с просьбой зарегистрировать его как индивидуального предпринимателя. В заявлении указал вид деятельности - оказание юридических услуг.</w:t>
      </w:r>
    </w:p>
    <w:p w:rsidR="003E54F1" w:rsidRDefault="00337F8A">
      <w:pPr>
        <w:pStyle w:val="41"/>
        <w:shd w:val="clear" w:color="auto" w:fill="auto"/>
        <w:spacing w:before="0" w:after="0" w:line="326" w:lineRule="exact"/>
        <w:ind w:left="20" w:right="20" w:firstLine="440"/>
        <w:jc w:val="both"/>
      </w:pPr>
      <w:r>
        <w:t>Администрацией было отказано в регистрации гр-на Голуб В.В. в качестве индивидуального предпринимателя на том основании, что в их компетенцию не входит регистрация индивидуального предпринимателя с данным видом деятельности. Администрация Советского района считает, что он может зарегистрироваться, как индивидуальный предприниматель, в Министерстве юстиции.</w:t>
      </w:r>
    </w:p>
    <w:p w:rsidR="003E54F1" w:rsidRDefault="00337F8A">
      <w:pPr>
        <w:pStyle w:val="50"/>
        <w:shd w:val="clear" w:color="auto" w:fill="auto"/>
        <w:spacing w:before="0" w:after="0" w:line="326" w:lineRule="exact"/>
      </w:pPr>
      <w:r>
        <w:t xml:space="preserve">Обоснованы ли доводы Администрации? Подлежит ли регистрации гражданина Голуб </w:t>
      </w:r>
      <w:r>
        <w:lastRenderedPageBreak/>
        <w:t xml:space="preserve">В.В. в качестве индивидуального предпринимателя </w:t>
      </w:r>
      <w:proofErr w:type="gramStart"/>
      <w:r>
        <w:t>в</w:t>
      </w:r>
      <w:proofErr w:type="gramEnd"/>
    </w:p>
    <w:p w:rsidR="003E54F1" w:rsidRDefault="00337F8A">
      <w:pPr>
        <w:pStyle w:val="50"/>
        <w:shd w:val="clear" w:color="auto" w:fill="auto"/>
        <w:spacing w:before="0" w:after="304" w:line="326" w:lineRule="exact"/>
      </w:pPr>
      <w:proofErr w:type="gramStart"/>
      <w:r>
        <w:t>Министерстве</w:t>
      </w:r>
      <w:proofErr w:type="gramEnd"/>
      <w:r>
        <w:t xml:space="preserve"> юстиции?</w:t>
      </w:r>
    </w:p>
    <w:p w:rsidR="003E54F1" w:rsidRDefault="00337F8A" w:rsidP="003B2D3A">
      <w:pPr>
        <w:pStyle w:val="41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 w:line="322" w:lineRule="exact"/>
        <w:ind w:left="20" w:right="20" w:firstLine="0"/>
        <w:jc w:val="both"/>
      </w:pPr>
      <w:r>
        <w:t xml:space="preserve">Граждане Смирнов и Пинчук, заключая договор займа, предусмотрели, что в случае разногласий по договору дело будет рассматриваться </w:t>
      </w:r>
      <w:r w:rsidR="00860E0E">
        <w:t>Экономическим</w:t>
      </w:r>
      <w:r>
        <w:t xml:space="preserve"> Судом </w:t>
      </w:r>
      <w:proofErr w:type="spellStart"/>
      <w:r>
        <w:t>г</w:t>
      </w:r>
      <w:proofErr w:type="gramStart"/>
      <w:r>
        <w:t>.М</w:t>
      </w:r>
      <w:proofErr w:type="gramEnd"/>
      <w:r>
        <w:t>инска</w:t>
      </w:r>
      <w:proofErr w:type="spellEnd"/>
      <w:r>
        <w:t>.</w:t>
      </w:r>
    </w:p>
    <w:p w:rsidR="003E54F1" w:rsidRDefault="00337F8A">
      <w:pPr>
        <w:pStyle w:val="50"/>
        <w:shd w:val="clear" w:color="auto" w:fill="auto"/>
        <w:spacing w:before="0" w:after="0" w:line="260" w:lineRule="exact"/>
      </w:pPr>
      <w:r>
        <w:t xml:space="preserve">Вправе ли </w:t>
      </w:r>
      <w:r w:rsidR="00860E0E">
        <w:t>Э</w:t>
      </w:r>
      <w:r w:rsidR="007203F8">
        <w:t>кономический</w:t>
      </w:r>
      <w:r>
        <w:t xml:space="preserve"> Суд </w:t>
      </w:r>
      <w:proofErr w:type="spellStart"/>
      <w:r>
        <w:t>г</w:t>
      </w:r>
      <w:proofErr w:type="gramStart"/>
      <w:r>
        <w:t>.М</w:t>
      </w:r>
      <w:proofErr w:type="gramEnd"/>
      <w:r>
        <w:t>инска</w:t>
      </w:r>
      <w:proofErr w:type="spellEnd"/>
      <w:r>
        <w:t xml:space="preserve"> рассматривать</w:t>
      </w:r>
    </w:p>
    <w:p w:rsidR="003E54F1" w:rsidRDefault="00337F8A">
      <w:pPr>
        <w:pStyle w:val="50"/>
        <w:shd w:val="clear" w:color="auto" w:fill="auto"/>
        <w:spacing w:before="0" w:after="0" w:line="260" w:lineRule="exact"/>
        <w:sectPr w:rsidR="003E54F1">
          <w:type w:val="continuous"/>
          <w:pgSz w:w="11909" w:h="16838"/>
          <w:pgMar w:top="1240" w:right="1027" w:bottom="958" w:left="1061" w:header="0" w:footer="3" w:gutter="0"/>
          <w:cols w:space="720"/>
          <w:noEndnote/>
          <w:docGrid w:linePitch="360"/>
        </w:sectPr>
      </w:pPr>
      <w:r>
        <w:t>данное дело?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284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</w:pPr>
      <w:bookmarkStart w:id="4" w:name="bookmark4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 некоторых вопросах Министерства внутренних дел и организаций, входящих в систему органов внутренних дел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Указ Президента Республики Беларусь от 4 дек. 2007 г. № 611 (с измен. и доп.) 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// Нац. реестр правовых актов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. Беларусь. – 2007. – № 1/9164.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284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О нотариате и нотариальной деятельности</w:t>
      </w:r>
      <w:r w:rsidRPr="00AB7DE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Закон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. Беларусь от 18 июля 2004</w:t>
      </w:r>
      <w:r w:rsidRPr="00AB7DE0">
        <w:rPr>
          <w:rFonts w:ascii="Times New Roman" w:eastAsia="Times New Roman" w:hAnsi="Times New Roman" w:cs="Times New Roman"/>
          <w:sz w:val="28"/>
          <w:szCs w:val="28"/>
        </w:rPr>
        <w:t xml:space="preserve">г. № 305-З (с измен. и доп.) 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// Нац. реестр правовых актов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. Беларусь. – 2004. – № 2/1055.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284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О правовом положении иностранных граждан и лиц без гражданства в Республике Беларусь: Закон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Респ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. Беларусь от 4 янв. 2010г. № 105-З (с измен. и доп.) // Нац. реестр правовых актов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. Беларусь. – 2010. – № 2/1657.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284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прокуратуре Республики Беларусь: Закон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Беларусь от 8 мая 2007г. № 220-3 (с измен. и доп.) 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// Нац. реестр правовых актов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. Беларусь. – 2007. – № 2/1317.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426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val="be-BY" w:eastAsia="be-BY"/>
        </w:rPr>
        <w:t>О Регламенте Совета Министров Республики Беларусь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: 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val="be-BY" w:eastAsia="be-BY"/>
        </w:rPr>
        <w:t>постановление Совета Министров Респ. Беларусь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от 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val="be-BY" w:eastAsia="be-BY"/>
        </w:rPr>
        <w:t xml:space="preserve">14 фев. 2009г. 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№ 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val="be-BY" w:eastAsia="be-BY"/>
        </w:rPr>
        <w:t>193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(с измен. и доп.) // Нац. реестр правовых актов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. Беларусь. – 2009. – 5/29310.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426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val="be-BY" w:eastAsia="be-BY"/>
        </w:rPr>
        <w:t xml:space="preserve">О 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с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val="be-BY" w:eastAsia="be-BY"/>
        </w:rPr>
        <w:t>труктуре Правительства Республики Беларусь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: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val="be-BY" w:eastAsia="be-BY"/>
        </w:rPr>
        <w:t xml:space="preserve"> Указ Президента Респ. Беларусь от 5 мая 2006г. № 289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(с измен. и доп.) // Нац. реестр правовых актов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. Беларусь. – 2006. – 1/7567.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426"/>
          <w:tab w:val="left" w:pos="1134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адвокатуре и адвокатской деятельности в Республике Беларусь: Закон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. Беларусь от 30 дек. 2011 г. № 334-З (с измен. и доп.) // Нац. реестр правовых актов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. Беларусь. – 2011. – 2/1884.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426"/>
          <w:tab w:val="left" w:pos="1134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Об обращениях граждан и юридических лиц: Закон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Беларусь от 18 июля 2011 г. № 300-3 // Нац. реестр правовых актов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. Беларусь. – 2011. – 2/1852.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426"/>
          <w:tab w:val="left" w:pos="1134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Об оперативно-розыскной деятельности: Закон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Беларусь 15 июля 2015г. № 307-З // Нац. реестр правовых актов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. Беларусь. – 2015. – 2/2305.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426"/>
          <w:tab w:val="left" w:pos="1134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органах внутренних дел Республики Беларусь: Закон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. Беларусь от 17 июля 2007г. №263-3 (с измен. и доп.) // Нац. реестр правовых актов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. Беларусь. – 2007. – 2/1360.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426"/>
          <w:tab w:val="left" w:pos="1134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органах финансовых расследований Комитета государственного контроля Республики Беларусь: Закон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. Беларусь от 16 июля 2008г. № 414-З (с измен. и доп.) // Нац. реестр правовых актов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. Беларусь. – 2008. – 2/1511.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284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основах административных процедур: Закон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Беларусь от 28 окт. 2008г., № 433-З (с измен. и доп.) // 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Нац. реестр правовых актов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. Беларусь. - 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2008. - № 264. – 2/1530.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426"/>
          <w:tab w:val="left" w:pos="1134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Об утверждении Положения о Министерстве юстиции Республики Беларусь</w:t>
      </w:r>
      <w:r w:rsidRPr="00AB7DE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постановление Совета Министров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. Беларусь от 31 окт. 2001</w:t>
      </w:r>
      <w:r w:rsidRPr="00AB7DE0">
        <w:rPr>
          <w:rFonts w:ascii="Times New Roman" w:eastAsia="Times New Roman" w:hAnsi="Times New Roman" w:cs="Times New Roman"/>
          <w:sz w:val="28"/>
          <w:szCs w:val="28"/>
        </w:rPr>
        <w:t xml:space="preserve">г. № 1605 (с измен. и доп.) </w:t>
      </w: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// Нац. реестр правовых актов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. Беларусь. – 2001. – 5/9385.</w:t>
      </w:r>
    </w:p>
    <w:p w:rsidR="00AB7DE0" w:rsidRPr="00AB7DE0" w:rsidRDefault="00AB7DE0" w:rsidP="00AB7DE0">
      <w:pPr>
        <w:widowControl/>
        <w:numPr>
          <w:ilvl w:val="0"/>
          <w:numId w:val="11"/>
        </w:numPr>
        <w:tabs>
          <w:tab w:val="left" w:pos="426"/>
        </w:tabs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lastRenderedPageBreak/>
        <w:t xml:space="preserve">Об утверждении Положения о Министре Республики Беларусь: Указ Президента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Респ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. Беларусь от 21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нояб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. 2001г. № 692 (с измен. и доп.) // Нац. реестр правовых актов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  <w:lang w:eastAsia="be-BY"/>
        </w:rPr>
        <w:t>. Беларусь. – 2001. – №1/3252.</w:t>
      </w:r>
    </w:p>
    <w:p w:rsidR="00AB7DE0" w:rsidRPr="00AB7DE0" w:rsidRDefault="00AB7DE0" w:rsidP="00AB7DE0">
      <w:pPr>
        <w:widowControl/>
        <w:numPr>
          <w:ilvl w:val="0"/>
          <w:numId w:val="11"/>
        </w:numPr>
        <w:ind w:left="107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Процессуально-исполнительный кодекс Республики Беларусь об административных правонарушениях : принят Платой представителей 9 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нояб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2006г.,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одобр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. 1 дек. 2006г., утв. 20 дек. 2006г. № 194-З (с измен. и доп.) // Нац. реестр правовых актов</w:t>
      </w:r>
      <w:proofErr w:type="gram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proofErr w:type="gram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есп</w:t>
      </w:r>
      <w:proofErr w:type="spellEnd"/>
      <w:r w:rsidRPr="00AB7DE0">
        <w:rPr>
          <w:rFonts w:ascii="Times New Roman" w:eastAsia="Times New Roman" w:hAnsi="Times New Roman" w:cs="Times New Roman"/>
          <w:color w:val="auto"/>
          <w:sz w:val="28"/>
          <w:szCs w:val="28"/>
        </w:rPr>
        <w:t>. Беларусь. -2007. - № 2/1291.</w:t>
      </w:r>
    </w:p>
    <w:p w:rsidR="00AB7DE0" w:rsidRDefault="00AB7DE0" w:rsidP="00AB7DE0">
      <w:pPr>
        <w:pStyle w:val="41"/>
        <w:shd w:val="clear" w:color="auto" w:fill="auto"/>
        <w:spacing w:before="0" w:after="365" w:line="260" w:lineRule="exact"/>
        <w:ind w:left="560" w:hanging="540"/>
        <w:jc w:val="both"/>
      </w:pPr>
    </w:p>
    <w:p w:rsidR="003E54F1" w:rsidRPr="00AB7DE0" w:rsidRDefault="00337F8A" w:rsidP="00AB7DE0">
      <w:pPr>
        <w:pStyle w:val="41"/>
        <w:shd w:val="clear" w:color="auto" w:fill="auto"/>
        <w:spacing w:before="0" w:after="365" w:line="260" w:lineRule="exact"/>
        <w:ind w:left="560" w:hanging="540"/>
        <w:jc w:val="both"/>
        <w:rPr>
          <w:color w:val="FF0000"/>
        </w:rPr>
      </w:pPr>
      <w:r w:rsidRPr="00AB7DE0">
        <w:rPr>
          <w:color w:val="FF0000"/>
        </w:rPr>
        <w:t>Учебные издания:</w:t>
      </w:r>
      <w:bookmarkEnd w:id="4"/>
    </w:p>
    <w:p w:rsidR="003E54F1" w:rsidRPr="00AB7DE0" w:rsidRDefault="00337F8A" w:rsidP="00AB7DE0">
      <w:pPr>
        <w:pStyle w:val="41"/>
        <w:shd w:val="clear" w:color="auto" w:fill="auto"/>
        <w:spacing w:before="0" w:after="0" w:line="331" w:lineRule="exact"/>
        <w:ind w:left="560" w:right="260" w:hanging="540"/>
        <w:jc w:val="both"/>
        <w:rPr>
          <w:color w:val="FF0000"/>
        </w:rPr>
      </w:pPr>
      <w:r w:rsidRPr="00AB7DE0">
        <w:rPr>
          <w:color w:val="FF0000"/>
        </w:rPr>
        <w:t xml:space="preserve">1. Климов В.О. Судоустройство: Учебно-методический </w:t>
      </w:r>
      <w:r w:rsidR="00AB7DE0" w:rsidRPr="00AB7DE0">
        <w:rPr>
          <w:color w:val="FF0000"/>
        </w:rPr>
        <w:t xml:space="preserve">комплекс, Мн.: </w:t>
      </w:r>
      <w:proofErr w:type="spellStart"/>
      <w:r w:rsidR="00AB7DE0" w:rsidRPr="00AB7DE0">
        <w:rPr>
          <w:color w:val="FF0000"/>
        </w:rPr>
        <w:t>Из</w:t>
      </w:r>
      <w:proofErr w:type="gramStart"/>
      <w:r w:rsidR="00AB7DE0" w:rsidRPr="00AB7DE0">
        <w:rPr>
          <w:color w:val="FF0000"/>
        </w:rPr>
        <w:t>д</w:t>
      </w:r>
      <w:proofErr w:type="spellEnd"/>
      <w:r w:rsidR="00AB7DE0" w:rsidRPr="00AB7DE0">
        <w:rPr>
          <w:color w:val="FF0000"/>
        </w:rPr>
        <w:t>-</w:t>
      </w:r>
      <w:proofErr w:type="gramEnd"/>
      <w:r w:rsidR="00AB7DE0" w:rsidRPr="00AB7DE0">
        <w:rPr>
          <w:color w:val="FF0000"/>
        </w:rPr>
        <w:t xml:space="preserve"> </w:t>
      </w:r>
      <w:proofErr w:type="spellStart"/>
      <w:r w:rsidR="00AB7DE0" w:rsidRPr="00AB7DE0">
        <w:rPr>
          <w:color w:val="FF0000"/>
        </w:rPr>
        <w:t>воМИУ</w:t>
      </w:r>
      <w:proofErr w:type="spellEnd"/>
      <w:r w:rsidR="00AB7DE0" w:rsidRPr="00AB7DE0">
        <w:rPr>
          <w:color w:val="FF0000"/>
        </w:rPr>
        <w:t>, 2015</w:t>
      </w:r>
      <w:r w:rsidRPr="00AB7DE0">
        <w:rPr>
          <w:color w:val="FF0000"/>
        </w:rPr>
        <w:t>.</w:t>
      </w:r>
    </w:p>
    <w:sectPr w:rsidR="003E54F1" w:rsidRPr="00AB7DE0">
      <w:headerReference w:type="default" r:id="rId8"/>
      <w:pgSz w:w="11909" w:h="16838"/>
      <w:pgMar w:top="1240" w:right="1027" w:bottom="958" w:left="10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CA" w:rsidRDefault="006C67CA">
      <w:r>
        <w:separator/>
      </w:r>
    </w:p>
  </w:endnote>
  <w:endnote w:type="continuationSeparator" w:id="0">
    <w:p w:rsidR="006C67CA" w:rsidRDefault="006C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CA" w:rsidRDefault="006C67CA"/>
  </w:footnote>
  <w:footnote w:type="continuationSeparator" w:id="0">
    <w:p w:rsidR="006C67CA" w:rsidRDefault="006C67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7F3" w:rsidRDefault="006C67C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.8pt;margin-top:46.7pt;width:410.15pt;height:10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C27F3" w:rsidRDefault="00EC27F3">
                <w:pPr>
                  <w:pStyle w:val="ad"/>
                  <w:shd w:val="clear" w:color="auto" w:fill="auto"/>
                  <w:spacing w:line="240" w:lineRule="auto"/>
                </w:pPr>
                <w:r>
                  <w:rPr>
                    <w:rStyle w:val="ae"/>
                    <w:b/>
                    <w:bCs/>
                  </w:rPr>
                  <w:t>Нормативные правовые акты и иные официальные документы: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DE5"/>
    <w:multiLevelType w:val="multilevel"/>
    <w:tmpl w:val="59D224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F2A52"/>
    <w:multiLevelType w:val="multilevel"/>
    <w:tmpl w:val="8A3E0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04369"/>
    <w:multiLevelType w:val="multilevel"/>
    <w:tmpl w:val="BB424978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B92F04"/>
    <w:multiLevelType w:val="multilevel"/>
    <w:tmpl w:val="DEA4D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C676EA"/>
    <w:multiLevelType w:val="multilevel"/>
    <w:tmpl w:val="85F6C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8233AB"/>
    <w:multiLevelType w:val="hybridMultilevel"/>
    <w:tmpl w:val="4030F40C"/>
    <w:lvl w:ilvl="0" w:tplc="D724417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26165F0"/>
    <w:multiLevelType w:val="multilevel"/>
    <w:tmpl w:val="BB424978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A53A4D"/>
    <w:multiLevelType w:val="multilevel"/>
    <w:tmpl w:val="BB424978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EE20D2"/>
    <w:multiLevelType w:val="multilevel"/>
    <w:tmpl w:val="BB424978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AE00EF"/>
    <w:multiLevelType w:val="multilevel"/>
    <w:tmpl w:val="06007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D31DEF"/>
    <w:multiLevelType w:val="hybridMultilevel"/>
    <w:tmpl w:val="4030F40C"/>
    <w:lvl w:ilvl="0" w:tplc="D724417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ACA0E26"/>
    <w:multiLevelType w:val="multilevel"/>
    <w:tmpl w:val="020E1D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1D0B6B"/>
    <w:multiLevelType w:val="hybridMultilevel"/>
    <w:tmpl w:val="4030F40C"/>
    <w:lvl w:ilvl="0" w:tplc="D724417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E54F1"/>
    <w:rsid w:val="00015856"/>
    <w:rsid w:val="00021F52"/>
    <w:rsid w:val="0009193F"/>
    <w:rsid w:val="001943A2"/>
    <w:rsid w:val="001C3EB5"/>
    <w:rsid w:val="001D0085"/>
    <w:rsid w:val="00265E81"/>
    <w:rsid w:val="002A4B31"/>
    <w:rsid w:val="0033017C"/>
    <w:rsid w:val="00337F8A"/>
    <w:rsid w:val="003472FF"/>
    <w:rsid w:val="0035488D"/>
    <w:rsid w:val="003763CA"/>
    <w:rsid w:val="003B13FF"/>
    <w:rsid w:val="003B2D3A"/>
    <w:rsid w:val="003E54F1"/>
    <w:rsid w:val="004729AB"/>
    <w:rsid w:val="004B5253"/>
    <w:rsid w:val="00571A2C"/>
    <w:rsid w:val="00595AD2"/>
    <w:rsid w:val="0062026E"/>
    <w:rsid w:val="00655FDE"/>
    <w:rsid w:val="006C1433"/>
    <w:rsid w:val="006C67CA"/>
    <w:rsid w:val="006D6636"/>
    <w:rsid w:val="007154EE"/>
    <w:rsid w:val="007159B0"/>
    <w:rsid w:val="007203F8"/>
    <w:rsid w:val="00734648"/>
    <w:rsid w:val="008539AC"/>
    <w:rsid w:val="00860E0E"/>
    <w:rsid w:val="008B0787"/>
    <w:rsid w:val="008D514D"/>
    <w:rsid w:val="008F0072"/>
    <w:rsid w:val="00906CCB"/>
    <w:rsid w:val="00AB7DE0"/>
    <w:rsid w:val="00AF596A"/>
    <w:rsid w:val="00BA1FD5"/>
    <w:rsid w:val="00BB649A"/>
    <w:rsid w:val="00C44421"/>
    <w:rsid w:val="00CB6EC2"/>
    <w:rsid w:val="00D01F7F"/>
    <w:rsid w:val="00D306D6"/>
    <w:rsid w:val="00D41CBD"/>
    <w:rsid w:val="00D70354"/>
    <w:rsid w:val="00E35913"/>
    <w:rsid w:val="00EC27F3"/>
    <w:rsid w:val="00F8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5pt">
    <w:name w:val="Заголовок №2 + Интервал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6"/>
      <w:szCs w:val="36"/>
      <w:u w:val="none"/>
      <w:lang w:val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Основной текст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75pt">
    <w:name w:val="Основной текст + 17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single"/>
    </w:rPr>
  </w:style>
  <w:style w:type="character" w:customStyle="1" w:styleId="-1pt">
    <w:name w:val="Основной текст + Полужирный;Курсив;Интервал -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5Exact0">
    <w:name w:val="Основной текст (5) + Не курсив Exac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pt">
    <w:name w:val="Основной текст + 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TimesNewRoman10pt">
    <w:name w:val="Основной текст (6) + Times New Roman;10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95pt">
    <w:name w:val="Основной текст (7) + 9;5 pt"/>
    <w:basedOn w:val="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8pt">
    <w:name w:val="Основной текст + 1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a8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Impact" w:eastAsia="Impact" w:hAnsi="Impact" w:cs="Impact"/>
      <w:b w:val="0"/>
      <w:bCs w:val="0"/>
      <w:i/>
      <w:iCs/>
      <w:smallCaps w:val="0"/>
      <w:strike w:val="0"/>
      <w:spacing w:val="-50"/>
      <w:sz w:val="44"/>
      <w:szCs w:val="44"/>
      <w:u w:val="none"/>
    </w:rPr>
  </w:style>
  <w:style w:type="character" w:customStyle="1" w:styleId="12">
    <w:name w:val="Заголовок №1 + Малые прописные"/>
    <w:basedOn w:val="10"/>
    <w:rPr>
      <w:rFonts w:ascii="Impact" w:eastAsia="Impact" w:hAnsi="Impact" w:cs="Impact"/>
      <w:b w:val="0"/>
      <w:bCs w:val="0"/>
      <w:i/>
      <w:iCs/>
      <w:smallCaps/>
      <w:strike w:val="0"/>
      <w:color w:val="000000"/>
      <w:spacing w:val="-50"/>
      <w:w w:val="100"/>
      <w:position w:val="0"/>
      <w:sz w:val="44"/>
      <w:szCs w:val="44"/>
      <w:u w:val="none"/>
      <w:lang w:val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Подпись к таблице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ourierNew-2pt">
    <w:name w:val="Основной текст + Courier New;Полужирный;Интервал -2 pt"/>
    <w:basedOn w:val="a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/>
    </w:rPr>
  </w:style>
  <w:style w:type="character" w:customStyle="1" w:styleId="85pt0pt">
    <w:name w:val="Основной текст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1pt0">
    <w:name w:val="Основной текст + 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/>
    </w:rPr>
  </w:style>
  <w:style w:type="character" w:customStyle="1" w:styleId="CourierNew10pt">
    <w:name w:val="Основной текст + Courier New;10 pt;Полужирный"/>
    <w:basedOn w:val="a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e">
    <w:name w:val="Колонтитул"/>
    <w:basedOn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after="2940" w:line="0" w:lineRule="atLeas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940" w:after="1140" w:line="0" w:lineRule="atLeas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80" w:line="677" w:lineRule="exac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1">
    <w:name w:val="Основной текст4"/>
    <w:basedOn w:val="a"/>
    <w:link w:val="a4"/>
    <w:pPr>
      <w:shd w:val="clear" w:color="auto" w:fill="FFFFFF"/>
      <w:spacing w:before="1140" w:after="3060" w:line="374" w:lineRule="exact"/>
      <w:ind w:hanging="8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onsolas" w:eastAsia="Consolas" w:hAnsi="Consolas" w:cs="Consolas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40" w:line="0" w:lineRule="atLeast"/>
      <w:outlineLvl w:val="0"/>
    </w:pPr>
    <w:rPr>
      <w:rFonts w:ascii="Impact" w:eastAsia="Impact" w:hAnsi="Impact" w:cs="Impact"/>
      <w:i/>
      <w:iCs/>
      <w:spacing w:val="-50"/>
      <w:sz w:val="44"/>
      <w:szCs w:val="44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d">
    <w:name w:val="Колонтитул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">
    <w:name w:val="List Paragraph"/>
    <w:basedOn w:val="a"/>
    <w:uiPriority w:val="34"/>
    <w:qFormat/>
    <w:rsid w:val="006D6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4546</Words>
  <Characters>25916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Home-2010</Company>
  <LinksUpToDate>false</LinksUpToDate>
  <CharactersWithSpaces>30402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2018-11-13T11:10:00Z</dcterms:created>
  <dcterms:modified xsi:type="dcterms:W3CDTF">2018-11-13T11:10:00Z</dcterms:modified>
</cp:coreProperties>
</file>